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2022年部门预算信息公开目录</w:t>
      </w:r>
    </w:p>
    <w:p>
      <w:pPr>
        <w:jc w:val="center"/>
      </w:pPr>
      <w:r>
        <w:rPr>
          <w:rFonts w:ascii="黑体" w:hAnsi="黑体" w:eastAsia="黑体" w:cs="黑体"/>
          <w:b/>
          <w:color w:val="000000"/>
          <w:sz w:val="30"/>
        </w:rPr>
        <w:t xml:space="preserve"> </w:t>
      </w:r>
    </w:p>
    <w:p>
      <w:pPr>
        <w:jc w:val="center"/>
      </w:pPr>
    </w:p>
    <w:p>
      <w:r>
        <w:rPr>
          <w:rFonts w:ascii="方正楷体_GBK" w:hAnsi="方正楷体_GBK" w:eastAsia="方正楷体_GBK" w:cs="方正楷体_GBK"/>
          <w:b/>
          <w:color w:val="000000"/>
          <w:sz w:val="28"/>
        </w:rPr>
        <w:t>部门预算公开表</w:t>
      </w:r>
    </w:p>
    <w:p>
      <w:pPr>
        <w:pStyle w:val="34"/>
        <w:tabs>
          <w:tab w:val="right" w:leader="dot" w:pos="14562"/>
        </w:tabs>
      </w:pPr>
      <w:r>
        <w:fldChar w:fldCharType="begin"/>
      </w:r>
      <w:r>
        <w:instrText xml:space="preserve">TOC \o "2-2" \h \z \u</w:instrText>
      </w:r>
      <w:r>
        <w:fldChar w:fldCharType="separate"/>
      </w:r>
      <w:r>
        <w:fldChar w:fldCharType="begin"/>
      </w:r>
      <w:r>
        <w:instrText xml:space="preserve">HYPERLINK  \l "_Toc_2_2_0000000001" </w:instrText>
      </w:r>
      <w:r>
        <w:fldChar w:fldCharType="separate"/>
      </w:r>
      <w:r>
        <w:t>部门预算收支总表</w:t>
      </w:r>
      <w:r>
        <w:tab/>
      </w:r>
      <w:r>
        <w:fldChar w:fldCharType="begin"/>
      </w:r>
      <w:r>
        <w:instrText xml:space="preserve">PAGEREF _Toc_2_2_0000000001 \h</w:instrText>
      </w:r>
      <w:r>
        <w:fldChar w:fldCharType="separate"/>
      </w:r>
      <w:r>
        <w:t>3</w:t>
      </w:r>
      <w:r>
        <w:fldChar w:fldCharType="end"/>
      </w:r>
      <w:r>
        <w:fldChar w:fldCharType="end"/>
      </w:r>
    </w:p>
    <w:p>
      <w:pPr>
        <w:pStyle w:val="34"/>
        <w:tabs>
          <w:tab w:val="right" w:leader="dot" w:pos="14562"/>
        </w:tabs>
      </w:pPr>
      <w:r>
        <w:fldChar w:fldCharType="begin"/>
      </w:r>
      <w:r>
        <w:instrText xml:space="preserve">HYPERLINK  \l "_Toc_2_2_0000000002" </w:instrText>
      </w:r>
      <w:r>
        <w:fldChar w:fldCharType="separate"/>
      </w:r>
      <w:r>
        <w:t>部门预算收入总表</w:t>
      </w:r>
      <w:r>
        <w:tab/>
      </w:r>
      <w:r>
        <w:fldChar w:fldCharType="begin"/>
      </w:r>
      <w:r>
        <w:instrText xml:space="preserve">PAGEREF _Toc_2_2_0000000002 \h</w:instrText>
      </w:r>
      <w:r>
        <w:fldChar w:fldCharType="separate"/>
      </w:r>
      <w:r>
        <w:t>5</w:t>
      </w:r>
      <w:r>
        <w:fldChar w:fldCharType="end"/>
      </w:r>
      <w:r>
        <w:fldChar w:fldCharType="end"/>
      </w:r>
    </w:p>
    <w:p>
      <w:pPr>
        <w:pStyle w:val="34"/>
        <w:tabs>
          <w:tab w:val="right" w:leader="dot" w:pos="14562"/>
        </w:tabs>
      </w:pPr>
      <w:r>
        <w:fldChar w:fldCharType="begin"/>
      </w:r>
      <w:r>
        <w:instrText xml:space="preserve">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pPr>
        <w:pStyle w:val="34"/>
        <w:tabs>
          <w:tab w:val="right" w:leader="dot" w:pos="14562"/>
        </w:tabs>
      </w:pPr>
      <w:r>
        <w:fldChar w:fldCharType="begin"/>
      </w:r>
      <w:r>
        <w:instrText xml:space="preserve">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34"/>
        <w:tabs>
          <w:tab w:val="right" w:leader="dot" w:pos="14562"/>
        </w:tabs>
      </w:pPr>
      <w:r>
        <w:fldChar w:fldCharType="begin"/>
      </w:r>
      <w:r>
        <w:instrText xml:space="preserve">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34"/>
        <w:tabs>
          <w:tab w:val="right" w:leader="dot" w:pos="14562"/>
        </w:tabs>
      </w:pPr>
      <w:r>
        <w:fldChar w:fldCharType="begin"/>
      </w:r>
      <w:r>
        <w:instrText xml:space="preserve">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pPr>
        <w:pStyle w:val="34"/>
        <w:tabs>
          <w:tab w:val="right" w:leader="dot" w:pos="14562"/>
        </w:tabs>
      </w:pPr>
      <w:r>
        <w:fldChar w:fldCharType="begin"/>
      </w:r>
      <w:r>
        <w:instrText xml:space="preserve">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13</w:t>
      </w:r>
      <w:r>
        <w:fldChar w:fldCharType="end"/>
      </w:r>
      <w:r>
        <w:fldChar w:fldCharType="end"/>
      </w:r>
    </w:p>
    <w:p>
      <w:pPr>
        <w:pStyle w:val="34"/>
        <w:tabs>
          <w:tab w:val="right" w:leader="dot" w:pos="14562"/>
        </w:tabs>
      </w:pPr>
      <w:r>
        <w:fldChar w:fldCharType="begin"/>
      </w:r>
      <w:r>
        <w:instrText xml:space="preserve">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pPr>
        <w:pStyle w:val="34"/>
        <w:tabs>
          <w:tab w:val="right" w:leader="dot" w:pos="14562"/>
        </w:tabs>
      </w:pPr>
      <w:r>
        <w:fldChar w:fldCharType="begin"/>
      </w:r>
      <w:r>
        <w:instrText xml:space="preserve">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4"/>
        <w:tabs>
          <w:tab w:val="right" w:leader="dot" w:pos="14562"/>
        </w:tabs>
      </w:pPr>
      <w:r>
        <w:fldChar w:fldCharType="begin"/>
      </w:r>
      <w:r>
        <w:instrText xml:space="preserve">TOC \o "3-3" \h \z \u</w:instrText>
      </w:r>
      <w:r>
        <w:fldChar w:fldCharType="separate"/>
      </w:r>
      <w:r>
        <w:fldChar w:fldCharType="begin"/>
      </w:r>
      <w:r>
        <w:instrText xml:space="preserve">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pPr>
        <w:pStyle w:val="34"/>
        <w:tabs>
          <w:tab w:val="right" w:leader="dot" w:pos="14562"/>
        </w:tabs>
      </w:pPr>
      <w:r>
        <w:fldChar w:fldCharType="begin"/>
      </w:r>
      <w:r>
        <w:instrText xml:space="preserve">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pPr>
        <w:pStyle w:val="34"/>
        <w:tabs>
          <w:tab w:val="right" w:leader="dot" w:pos="14562"/>
        </w:tabs>
      </w:pPr>
      <w:r>
        <w:fldChar w:fldCharType="begin"/>
      </w:r>
      <w:r>
        <w:instrText xml:space="preserve">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pPr>
        <w:pStyle w:val="34"/>
        <w:tabs>
          <w:tab w:val="right" w:leader="dot" w:pos="14562"/>
        </w:tabs>
      </w:pPr>
      <w:r>
        <w:fldChar w:fldCharType="begin"/>
      </w:r>
      <w:r>
        <w:instrText xml:space="preserve">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pPr>
        <w:pStyle w:val="34"/>
        <w:tabs>
          <w:tab w:val="right" w:leader="dot" w:pos="14562"/>
        </w:tabs>
      </w:pPr>
      <w:r>
        <w:fldChar w:fldCharType="begin"/>
      </w:r>
      <w:r>
        <w:instrText xml:space="preserve">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pPr>
        <w:pStyle w:val="34"/>
        <w:tabs>
          <w:tab w:val="right" w:leader="dot" w:pos="14562"/>
        </w:tabs>
      </w:pPr>
      <w:r>
        <w:fldChar w:fldCharType="begin"/>
      </w:r>
      <w:r>
        <w:instrText xml:space="preserve">HYPERLINK  \l "_Toc_3_3_0000000015" </w:instrText>
      </w:r>
      <w:r>
        <w:fldChar w:fldCharType="separate"/>
      </w:r>
      <w:r>
        <w:t>六、政府采购预算情况</w:t>
      </w:r>
      <w:r>
        <w:tab/>
      </w:r>
      <w:r>
        <w:fldChar w:fldCharType="begin"/>
      </w:r>
      <w:r>
        <w:instrText xml:space="preserve">PAGEREF _Toc_3_3_0000000015 \h</w:instrText>
      </w:r>
      <w:r>
        <w:fldChar w:fldCharType="separate"/>
      </w:r>
      <w:r>
        <w:t>23</w:t>
      </w:r>
      <w:r>
        <w:fldChar w:fldCharType="end"/>
      </w:r>
      <w:r>
        <w:fldChar w:fldCharType="end"/>
      </w:r>
    </w:p>
    <w:p>
      <w:pPr>
        <w:pStyle w:val="34"/>
        <w:tabs>
          <w:tab w:val="right" w:leader="dot" w:pos="14562"/>
        </w:tabs>
      </w:pPr>
      <w:r>
        <w:fldChar w:fldCharType="begin"/>
      </w:r>
      <w:r>
        <w:instrText xml:space="preserve">HYPERLINK  \l "_Toc_3_3_0000000016" </w:instrText>
      </w:r>
      <w:r>
        <w:fldChar w:fldCharType="separate"/>
      </w:r>
      <w:r>
        <w:t>七、国有资产信息</w:t>
      </w:r>
      <w:r>
        <w:tab/>
      </w:r>
      <w:r>
        <w:fldChar w:fldCharType="begin"/>
      </w:r>
      <w:r>
        <w:instrText xml:space="preserve">PAGEREF _Toc_3_3_0000000016 \h</w:instrText>
      </w:r>
      <w:r>
        <w:fldChar w:fldCharType="separate"/>
      </w:r>
      <w:r>
        <w:t>23</w:t>
      </w:r>
      <w:r>
        <w:fldChar w:fldCharType="end"/>
      </w:r>
      <w:r>
        <w:fldChar w:fldCharType="end"/>
      </w:r>
    </w:p>
    <w:p>
      <w:pPr>
        <w:pStyle w:val="34"/>
        <w:tabs>
          <w:tab w:val="right" w:leader="dot" w:pos="14562"/>
        </w:tabs>
      </w:pPr>
      <w:r>
        <w:fldChar w:fldCharType="begin"/>
      </w:r>
      <w:r>
        <w:instrText xml:space="preserve">HYPERLINK  \l "_Toc_3_3_0000000017" </w:instrText>
      </w:r>
      <w:r>
        <w:fldChar w:fldCharType="separate"/>
      </w:r>
      <w:r>
        <w:t>八、名词解释</w:t>
      </w:r>
      <w:r>
        <w:tab/>
      </w:r>
      <w:r>
        <w:fldChar w:fldCharType="begin"/>
      </w:r>
      <w:r>
        <w:instrText xml:space="preserve">PAGEREF _Toc_3_3_0000000017 \h</w:instrText>
      </w:r>
      <w:r>
        <w:fldChar w:fldCharType="separate"/>
      </w:r>
      <w:r>
        <w:t>24</w:t>
      </w:r>
      <w:r>
        <w:fldChar w:fldCharType="end"/>
      </w:r>
      <w:r>
        <w:fldChar w:fldCharType="end"/>
      </w:r>
    </w:p>
    <w:p>
      <w:pPr>
        <w:pStyle w:val="34"/>
        <w:tabs>
          <w:tab w:val="right" w:leader="dot" w:pos="14562"/>
        </w:tabs>
      </w:pPr>
      <w:r>
        <w:fldChar w:fldCharType="begin"/>
      </w:r>
      <w:r>
        <w:instrText xml:space="preserve">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25</w:t>
      </w:r>
      <w:r>
        <w:fldChar w:fldCharType="end"/>
      </w:r>
      <w:r>
        <w:fldChar w:fldCharType="end"/>
      </w:r>
    </w:p>
    <w:p>
      <w:r>
        <w:fldChar w:fldCharType="end"/>
      </w:r>
    </w:p>
    <w:p>
      <w:pPr>
        <w:sectPr>
          <w:pgSz w:w="16840" w:h="11900" w:orient="landscape"/>
          <w:pgMar w:top="1587" w:right="1134" w:bottom="1361" w:left="1134" w:header="720" w:footer="720" w:gutter="0"/>
          <w:pgNumType w:start="1"/>
          <w:cols w:space="720" w:num="1"/>
        </w:sectPr>
      </w:pPr>
    </w:p>
    <w:p>
      <w:pPr>
        <w:jc w:val="center"/>
      </w:pPr>
      <w:r>
        <w:rPr>
          <w:rFonts w:ascii="方正小标宋_GBK" w:hAnsi="方正小标宋_GBK" w:eastAsia="方正小标宋_GBK" w:cs="方正小标宋_GBK"/>
          <w:color w:val="000000"/>
          <w:sz w:val="44"/>
        </w:rPr>
        <w:t xml:space="preserve"> </w:t>
      </w: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7"/>
            </w:pPr>
            <w:r>
              <w:t>222中共河北省纪律检查委员会</w:t>
            </w:r>
          </w:p>
        </w:tc>
        <w:tc>
          <w:tcPr>
            <w:tcW w:w="2126" w:type="dxa"/>
            <w:tcBorders>
              <w:top w:val="single" w:color="FFFFFF" w:sz="6" w:space="0"/>
              <w:left w:val="single" w:color="FFFFFF" w:sz="6" w:space="0"/>
              <w:right w:val="single" w:color="FFFFFF" w:sz="6" w:space="0"/>
            </w:tcBorders>
            <w:vAlign w:val="center"/>
          </w:tcPr>
          <w:p>
            <w:pPr>
              <w:pStyle w:val="6"/>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6662" w:type="dxa"/>
            <w:gridSpan w:val="2"/>
            <w:vAlign w:val="center"/>
          </w:tcPr>
          <w:p>
            <w:pPr>
              <w:pStyle w:val="8"/>
            </w:pPr>
            <w:r>
              <w:t>收入</w:t>
            </w:r>
          </w:p>
        </w:tc>
        <w:tc>
          <w:tcPr>
            <w:tcW w:w="6661" w:type="dxa"/>
            <w:gridSpan w:val="2"/>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4536" w:type="dxa"/>
            <w:vAlign w:val="center"/>
          </w:tcPr>
          <w:p>
            <w:pPr>
              <w:pStyle w:val="8"/>
            </w:pPr>
            <w:r>
              <w:t>项  目</w:t>
            </w:r>
          </w:p>
        </w:tc>
        <w:tc>
          <w:tcPr>
            <w:tcW w:w="2126" w:type="dxa"/>
            <w:vAlign w:val="center"/>
          </w:tcPr>
          <w:p>
            <w:pPr>
              <w:pStyle w:val="8"/>
            </w:pPr>
            <w:r>
              <w:t>预算数</w:t>
            </w:r>
          </w:p>
        </w:tc>
        <w:tc>
          <w:tcPr>
            <w:tcW w:w="4535" w:type="dxa"/>
            <w:vAlign w:val="center"/>
          </w:tcPr>
          <w:p>
            <w:pPr>
              <w:pStyle w:val="8"/>
            </w:pPr>
            <w:r>
              <w:t>项  目</w:t>
            </w:r>
          </w:p>
        </w:tc>
        <w:tc>
          <w:tcPr>
            <w:tcW w:w="2126" w:type="dxa"/>
            <w:vAlign w:val="center"/>
          </w:tcPr>
          <w:p>
            <w:pPr>
              <w:pStyle w:val="8"/>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4536" w:type="dxa"/>
            <w:vAlign w:val="center"/>
          </w:tcPr>
          <w:p>
            <w:pPr>
              <w:pStyle w:val="8"/>
            </w:pPr>
            <w:r>
              <w:t>1</w:t>
            </w:r>
          </w:p>
        </w:tc>
        <w:tc>
          <w:tcPr>
            <w:tcW w:w="2126" w:type="dxa"/>
            <w:vAlign w:val="center"/>
          </w:tcPr>
          <w:p>
            <w:pPr>
              <w:pStyle w:val="8"/>
            </w:pPr>
            <w:r>
              <w:t>2</w:t>
            </w:r>
          </w:p>
        </w:tc>
        <w:tc>
          <w:tcPr>
            <w:tcW w:w="4535" w:type="dxa"/>
            <w:vAlign w:val="center"/>
          </w:tcPr>
          <w:p>
            <w:pPr>
              <w:pStyle w:val="8"/>
            </w:pPr>
            <w:r>
              <w:t>3</w:t>
            </w:r>
          </w:p>
        </w:tc>
        <w:tc>
          <w:tcPr>
            <w:tcW w:w="2126" w:type="dxa"/>
            <w:vAlign w:val="center"/>
          </w:tcPr>
          <w:p>
            <w:pPr>
              <w:pStyle w:val="8"/>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rPr>
                <w:rFonts w:hint="eastAsia" w:eastAsia="宋体"/>
                <w:lang w:eastAsia="zh-CN"/>
              </w:rPr>
            </w:pPr>
            <w:r>
              <w:t>1</w:t>
            </w:r>
          </w:p>
        </w:tc>
        <w:tc>
          <w:tcPr>
            <w:tcW w:w="4536" w:type="dxa"/>
            <w:vAlign w:val="center"/>
          </w:tcPr>
          <w:p>
            <w:pPr>
              <w:pStyle w:val="10"/>
            </w:pPr>
            <w:r>
              <w:t>一、一般公共预算拨款收入</w:t>
            </w:r>
          </w:p>
        </w:tc>
        <w:tc>
          <w:tcPr>
            <w:tcW w:w="2126" w:type="dxa"/>
            <w:vAlign w:val="center"/>
          </w:tcPr>
          <w:p>
            <w:pPr>
              <w:pStyle w:val="9"/>
            </w:pPr>
            <w:r>
              <w:t>28724.39</w:t>
            </w:r>
          </w:p>
        </w:tc>
        <w:tc>
          <w:tcPr>
            <w:tcW w:w="4535" w:type="dxa"/>
            <w:vAlign w:val="center"/>
          </w:tcPr>
          <w:p>
            <w:pPr>
              <w:pStyle w:val="10"/>
            </w:pPr>
            <w:r>
              <w:t>一、一般公共服务支出</w:t>
            </w:r>
          </w:p>
        </w:tc>
        <w:tc>
          <w:tcPr>
            <w:tcW w:w="2126" w:type="dxa"/>
            <w:vAlign w:val="center"/>
          </w:tcPr>
          <w:p>
            <w:pPr>
              <w:pStyle w:val="9"/>
            </w:pPr>
            <w:r>
              <w:t>24214.30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p>
        </w:tc>
        <w:tc>
          <w:tcPr>
            <w:tcW w:w="4536" w:type="dxa"/>
            <w:vAlign w:val="center"/>
          </w:tcPr>
          <w:p>
            <w:pPr>
              <w:pStyle w:val="10"/>
            </w:pPr>
            <w:r>
              <w:t>二、政府性基金预算拨款收入</w:t>
            </w:r>
          </w:p>
        </w:tc>
        <w:tc>
          <w:tcPr>
            <w:tcW w:w="2126" w:type="dxa"/>
            <w:vAlign w:val="center"/>
          </w:tcPr>
          <w:p>
            <w:pPr>
              <w:pStyle w:val="9"/>
            </w:pPr>
          </w:p>
        </w:tc>
        <w:tc>
          <w:tcPr>
            <w:tcW w:w="4535" w:type="dxa"/>
            <w:vAlign w:val="center"/>
          </w:tcPr>
          <w:p>
            <w:pPr>
              <w:pStyle w:val="10"/>
            </w:pPr>
            <w:r>
              <w:t>二、外交支出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3</w:t>
            </w:r>
          </w:p>
        </w:tc>
        <w:tc>
          <w:tcPr>
            <w:tcW w:w="4536" w:type="dxa"/>
            <w:vAlign w:val="center"/>
          </w:tcPr>
          <w:p>
            <w:pPr>
              <w:pStyle w:val="10"/>
            </w:pPr>
            <w:r>
              <w:t>三、国有资本经营预算拨款收入</w:t>
            </w:r>
          </w:p>
        </w:tc>
        <w:tc>
          <w:tcPr>
            <w:tcW w:w="2126" w:type="dxa"/>
            <w:vAlign w:val="center"/>
          </w:tcPr>
          <w:p>
            <w:pPr>
              <w:pStyle w:val="9"/>
            </w:pPr>
          </w:p>
        </w:tc>
        <w:tc>
          <w:tcPr>
            <w:tcW w:w="4535" w:type="dxa"/>
            <w:vAlign w:val="center"/>
          </w:tcPr>
          <w:p>
            <w:pPr>
              <w:pStyle w:val="10"/>
            </w:pPr>
            <w:r>
              <w:t>三、国防支出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4</w:t>
            </w:r>
          </w:p>
        </w:tc>
        <w:tc>
          <w:tcPr>
            <w:tcW w:w="4536" w:type="dxa"/>
            <w:vAlign w:val="center"/>
          </w:tcPr>
          <w:p>
            <w:pPr>
              <w:pStyle w:val="10"/>
            </w:pPr>
            <w:r>
              <w:t>四、财政专户管理资金收入</w:t>
            </w:r>
          </w:p>
        </w:tc>
        <w:tc>
          <w:tcPr>
            <w:tcW w:w="2126" w:type="dxa"/>
            <w:vAlign w:val="center"/>
          </w:tcPr>
          <w:p>
            <w:pPr>
              <w:pStyle w:val="9"/>
            </w:pPr>
          </w:p>
        </w:tc>
        <w:tc>
          <w:tcPr>
            <w:tcW w:w="4535" w:type="dxa"/>
            <w:vAlign w:val="center"/>
          </w:tcPr>
          <w:p>
            <w:pPr>
              <w:pStyle w:val="10"/>
            </w:pPr>
            <w:r>
              <w:t>四、公共安全支出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5</w:t>
            </w:r>
          </w:p>
        </w:tc>
        <w:tc>
          <w:tcPr>
            <w:tcW w:w="4536" w:type="dxa"/>
            <w:vAlign w:val="center"/>
          </w:tcPr>
          <w:p>
            <w:pPr>
              <w:pStyle w:val="10"/>
            </w:pPr>
            <w:r>
              <w:t>五、事业收入</w:t>
            </w:r>
          </w:p>
        </w:tc>
        <w:tc>
          <w:tcPr>
            <w:tcW w:w="2126" w:type="dxa"/>
            <w:vAlign w:val="center"/>
          </w:tcPr>
          <w:p>
            <w:pPr>
              <w:pStyle w:val="9"/>
            </w:pPr>
          </w:p>
        </w:tc>
        <w:tc>
          <w:tcPr>
            <w:tcW w:w="4535" w:type="dxa"/>
            <w:vAlign w:val="center"/>
          </w:tcPr>
          <w:p>
            <w:pPr>
              <w:pStyle w:val="10"/>
            </w:pPr>
            <w:r>
              <w:t>五、教育支出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6</w:t>
            </w:r>
          </w:p>
        </w:tc>
        <w:tc>
          <w:tcPr>
            <w:tcW w:w="4536" w:type="dxa"/>
            <w:vAlign w:val="center"/>
          </w:tcPr>
          <w:p>
            <w:pPr>
              <w:pStyle w:val="10"/>
            </w:pPr>
            <w:r>
              <w:t>六、事业单位经营收入</w:t>
            </w:r>
          </w:p>
        </w:tc>
        <w:tc>
          <w:tcPr>
            <w:tcW w:w="2126" w:type="dxa"/>
            <w:vAlign w:val="center"/>
          </w:tcPr>
          <w:p>
            <w:pPr>
              <w:pStyle w:val="9"/>
            </w:pPr>
          </w:p>
        </w:tc>
        <w:tc>
          <w:tcPr>
            <w:tcW w:w="4535" w:type="dxa"/>
            <w:vAlign w:val="center"/>
          </w:tcPr>
          <w:p>
            <w:pPr>
              <w:pStyle w:val="10"/>
            </w:pPr>
            <w:r>
              <w:t>六、科学技术支出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7</w:t>
            </w:r>
          </w:p>
        </w:tc>
        <w:tc>
          <w:tcPr>
            <w:tcW w:w="4536" w:type="dxa"/>
            <w:vAlign w:val="center"/>
          </w:tcPr>
          <w:p>
            <w:pPr>
              <w:pStyle w:val="10"/>
            </w:pPr>
            <w:r>
              <w:t>七、上级补助收入</w:t>
            </w:r>
          </w:p>
        </w:tc>
        <w:tc>
          <w:tcPr>
            <w:tcW w:w="2126" w:type="dxa"/>
            <w:vAlign w:val="center"/>
          </w:tcPr>
          <w:p>
            <w:pPr>
              <w:pStyle w:val="9"/>
            </w:pPr>
          </w:p>
        </w:tc>
        <w:tc>
          <w:tcPr>
            <w:tcW w:w="4535" w:type="dxa"/>
            <w:vAlign w:val="center"/>
          </w:tcPr>
          <w:p>
            <w:pPr>
              <w:pStyle w:val="10"/>
            </w:pPr>
            <w:r>
              <w:t>七、文化旅游体育与传媒支出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8</w:t>
            </w:r>
          </w:p>
        </w:tc>
        <w:tc>
          <w:tcPr>
            <w:tcW w:w="4536" w:type="dxa"/>
            <w:vAlign w:val="center"/>
          </w:tcPr>
          <w:p>
            <w:pPr>
              <w:pStyle w:val="10"/>
            </w:pPr>
            <w:r>
              <w:t>八、附属单位上缴收入</w:t>
            </w:r>
          </w:p>
        </w:tc>
        <w:tc>
          <w:tcPr>
            <w:tcW w:w="2126" w:type="dxa"/>
            <w:vAlign w:val="center"/>
          </w:tcPr>
          <w:p>
            <w:pPr>
              <w:pStyle w:val="9"/>
            </w:pPr>
          </w:p>
        </w:tc>
        <w:tc>
          <w:tcPr>
            <w:tcW w:w="4535" w:type="dxa"/>
            <w:vAlign w:val="center"/>
          </w:tcPr>
          <w:p>
            <w:pPr>
              <w:pStyle w:val="10"/>
            </w:pPr>
            <w:r>
              <w:t>八、社会保障和就业支出</w:t>
            </w:r>
          </w:p>
        </w:tc>
        <w:tc>
          <w:tcPr>
            <w:tcW w:w="2126" w:type="dxa"/>
            <w:vAlign w:val="center"/>
          </w:tcPr>
          <w:p>
            <w:pPr>
              <w:pStyle w:val="9"/>
            </w:pPr>
            <w:r>
              <w:t>2779.09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9</w:t>
            </w:r>
          </w:p>
        </w:tc>
        <w:tc>
          <w:tcPr>
            <w:tcW w:w="4536" w:type="dxa"/>
            <w:vAlign w:val="center"/>
          </w:tcPr>
          <w:p>
            <w:pPr>
              <w:pStyle w:val="10"/>
            </w:pPr>
            <w:r>
              <w:t>九、其他收入</w:t>
            </w:r>
          </w:p>
        </w:tc>
        <w:tc>
          <w:tcPr>
            <w:tcW w:w="2126" w:type="dxa"/>
            <w:vAlign w:val="center"/>
          </w:tcPr>
          <w:p>
            <w:pPr>
              <w:pStyle w:val="9"/>
            </w:pPr>
          </w:p>
        </w:tc>
        <w:tc>
          <w:tcPr>
            <w:tcW w:w="4535" w:type="dxa"/>
            <w:vAlign w:val="center"/>
          </w:tcPr>
          <w:p>
            <w:pPr>
              <w:pStyle w:val="10"/>
            </w:pPr>
            <w:r>
              <w:t>九、社会保险基金支出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10</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十、卫生健康支出</w:t>
            </w:r>
          </w:p>
        </w:tc>
        <w:tc>
          <w:tcPr>
            <w:tcW w:w="2126" w:type="dxa"/>
            <w:vAlign w:val="center"/>
          </w:tcPr>
          <w:p>
            <w:pPr>
              <w:pStyle w:val="9"/>
            </w:pPr>
            <w:r>
              <w:t>1046.71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11</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十一、节能环保支出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12</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十二、城乡社区支出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13</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十三、农林水支出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14</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十四、交通运输支出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15</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十五、资源勘探工业信息等支出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16</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十六、商业服务业等支出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17</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十七、金融支出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18</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十八、援助其他地区支出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9</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十九、自然资源海洋气象等支出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r>
              <w:rPr>
                <w:rFonts w:hint="eastAsia" w:ascii="宋体" w:hAnsi="宋体" w:eastAsia="宋体"/>
                <w:lang w:eastAsia="zh-CN"/>
              </w:rPr>
              <w:t>0</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二十、住房保障支出</w:t>
            </w:r>
          </w:p>
        </w:tc>
        <w:tc>
          <w:tcPr>
            <w:tcW w:w="2126" w:type="dxa"/>
            <w:vAlign w:val="center"/>
          </w:tcPr>
          <w:p>
            <w:pPr>
              <w:pStyle w:val="9"/>
            </w:pPr>
            <w:r>
              <w:t>864.06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1</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二十一、粮油物资储备支出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2</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二十二、国有资本经营预算支出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3</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二十三、灾害防治及应急管理支出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4</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二十四、预备费</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5</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二十五、其他支出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6</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二十六、转移性支出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7</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二十七、债务还本支出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8</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二十八、债务付息支出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2</w:t>
            </w:r>
            <w:r>
              <w:t>9</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二十九、债务发行费用支出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3</w:t>
            </w:r>
            <w:r>
              <w:t>0</w:t>
            </w:r>
          </w:p>
        </w:tc>
        <w:tc>
          <w:tcPr>
            <w:tcW w:w="4536" w:type="dxa"/>
            <w:vAlign w:val="center"/>
          </w:tcPr>
          <w:p>
            <w:pPr>
              <w:pStyle w:val="10"/>
            </w:pPr>
          </w:p>
        </w:tc>
        <w:tc>
          <w:tcPr>
            <w:tcW w:w="2126" w:type="dxa"/>
            <w:vAlign w:val="center"/>
          </w:tcPr>
          <w:p>
            <w:pPr>
              <w:pStyle w:val="9"/>
            </w:pPr>
          </w:p>
        </w:tc>
        <w:tc>
          <w:tcPr>
            <w:tcW w:w="4535" w:type="dxa"/>
            <w:vAlign w:val="center"/>
          </w:tcPr>
          <w:p>
            <w:pPr>
              <w:pStyle w:val="10"/>
            </w:pPr>
            <w:r>
              <w:t>三十、抗疫特别国债安排的支出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3</w:t>
            </w:r>
            <w:r>
              <w:t>1</w:t>
            </w:r>
          </w:p>
        </w:tc>
        <w:tc>
          <w:tcPr>
            <w:tcW w:w="4536" w:type="dxa"/>
            <w:vAlign w:val="center"/>
          </w:tcPr>
          <w:p>
            <w:pPr>
              <w:pStyle w:val="12"/>
            </w:pPr>
            <w:r>
              <w:t>本年收入合计</w:t>
            </w:r>
          </w:p>
        </w:tc>
        <w:tc>
          <w:tcPr>
            <w:tcW w:w="2126" w:type="dxa"/>
            <w:vAlign w:val="center"/>
          </w:tcPr>
          <w:p>
            <w:pPr>
              <w:pStyle w:val="13"/>
            </w:pPr>
            <w:r>
              <w:t>28724.39</w:t>
            </w:r>
          </w:p>
        </w:tc>
        <w:tc>
          <w:tcPr>
            <w:tcW w:w="4535" w:type="dxa"/>
            <w:vAlign w:val="center"/>
          </w:tcPr>
          <w:p>
            <w:pPr>
              <w:pStyle w:val="12"/>
            </w:pPr>
            <w:r>
              <w:t>本年支出合计</w:t>
            </w:r>
          </w:p>
        </w:tc>
        <w:tc>
          <w:tcPr>
            <w:tcW w:w="2126" w:type="dxa"/>
            <w:vAlign w:val="center"/>
          </w:tcPr>
          <w:p>
            <w:pPr>
              <w:pStyle w:val="13"/>
            </w:pPr>
            <w:r>
              <w:t>28904.16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3</w:t>
            </w:r>
            <w:r>
              <w:t>2</w:t>
            </w:r>
          </w:p>
        </w:tc>
        <w:tc>
          <w:tcPr>
            <w:tcW w:w="4536" w:type="dxa"/>
            <w:vAlign w:val="center"/>
          </w:tcPr>
          <w:p>
            <w:pPr>
              <w:pStyle w:val="10"/>
            </w:pPr>
            <w:r>
              <w:t>上年结转结余</w:t>
            </w:r>
          </w:p>
        </w:tc>
        <w:tc>
          <w:tcPr>
            <w:tcW w:w="2126" w:type="dxa"/>
            <w:vAlign w:val="center"/>
          </w:tcPr>
          <w:p>
            <w:pPr>
              <w:pStyle w:val="9"/>
            </w:pPr>
            <w:r>
              <w:t>179.77</w:t>
            </w:r>
          </w:p>
        </w:tc>
        <w:tc>
          <w:tcPr>
            <w:tcW w:w="4535" w:type="dxa"/>
            <w:vAlign w:val="center"/>
          </w:tcPr>
          <w:p>
            <w:pPr>
              <w:pStyle w:val="10"/>
            </w:pPr>
            <w:r>
              <w:t>年终结转结余</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4536" w:type="dxa"/>
            <w:vAlign w:val="center"/>
          </w:tcPr>
          <w:p>
            <w:pPr>
              <w:pStyle w:val="12"/>
            </w:pPr>
            <w:r>
              <w:t>收入总计</w:t>
            </w:r>
          </w:p>
        </w:tc>
        <w:tc>
          <w:tcPr>
            <w:tcW w:w="2126" w:type="dxa"/>
            <w:vAlign w:val="center"/>
          </w:tcPr>
          <w:p>
            <w:pPr>
              <w:pStyle w:val="13"/>
            </w:pPr>
            <w:r>
              <w:t>28904.16</w:t>
            </w:r>
          </w:p>
        </w:tc>
        <w:tc>
          <w:tcPr>
            <w:tcW w:w="4535" w:type="dxa"/>
            <w:vAlign w:val="center"/>
          </w:tcPr>
          <w:p>
            <w:pPr>
              <w:pStyle w:val="12"/>
            </w:pPr>
            <w:r>
              <w:t>支出总计</w:t>
            </w:r>
          </w:p>
        </w:tc>
        <w:tc>
          <w:tcPr>
            <w:tcW w:w="2126" w:type="dxa"/>
            <w:vAlign w:val="center"/>
          </w:tcPr>
          <w:p>
            <w:pPr>
              <w:pStyle w:val="13"/>
            </w:pPr>
            <w:r>
              <w:t>28904.16</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7"/>
            </w:pPr>
            <w:r>
              <w:t>222中共河北省纪律检查委员会</w:t>
            </w:r>
          </w:p>
        </w:tc>
        <w:tc>
          <w:tcPr>
            <w:tcW w:w="3402" w:type="dxa"/>
            <w:gridSpan w:val="3"/>
            <w:tcBorders>
              <w:top w:val="single" w:color="FFFFFF" w:sz="6" w:space="0"/>
              <w:left w:val="single" w:color="FFFFFF" w:sz="6" w:space="0"/>
              <w:right w:val="single" w:color="FFFFFF" w:sz="6" w:space="0"/>
            </w:tcBorders>
            <w:vAlign w:val="center"/>
          </w:tcPr>
          <w:p>
            <w:pPr>
              <w:pStyle w:val="6"/>
            </w:pPr>
            <w:r>
              <w:t>预算年度：2022</w:t>
            </w:r>
          </w:p>
        </w:tc>
        <w:tc>
          <w:tcPr>
            <w:tcW w:w="5670" w:type="dxa"/>
            <w:gridSpan w:val="5"/>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8"/>
            </w:pPr>
            <w:r>
              <w:t>序号</w:t>
            </w:r>
          </w:p>
        </w:tc>
        <w:tc>
          <w:tcPr>
            <w:tcW w:w="2551" w:type="dxa"/>
            <w:gridSpan w:val="2"/>
            <w:vAlign w:val="center"/>
          </w:tcPr>
          <w:p>
            <w:pPr>
              <w:pStyle w:val="8"/>
            </w:pPr>
            <w:r>
              <w:t>功能分类科目</w:t>
            </w:r>
          </w:p>
        </w:tc>
        <w:tc>
          <w:tcPr>
            <w:tcW w:w="1134" w:type="dxa"/>
            <w:vMerge w:val="restart"/>
            <w:vAlign w:val="center"/>
          </w:tcPr>
          <w:p>
            <w:pPr>
              <w:pStyle w:val="8"/>
            </w:pPr>
            <w:r>
              <w:t>合计</w:t>
            </w:r>
          </w:p>
        </w:tc>
        <w:tc>
          <w:tcPr>
            <w:tcW w:w="9072" w:type="dxa"/>
            <w:gridSpan w:val="8"/>
            <w:vAlign w:val="center"/>
          </w:tcPr>
          <w:p>
            <w:pPr>
              <w:pStyle w:val="8"/>
            </w:pPr>
            <w:r>
              <w:t>本年收入</w:t>
            </w:r>
          </w:p>
        </w:tc>
        <w:tc>
          <w:tcPr>
            <w:tcW w:w="1134" w:type="dxa"/>
            <w:vMerge w:val="restart"/>
            <w:vAlign w:val="center"/>
          </w:tcPr>
          <w:p>
            <w:pPr>
              <w:pStyle w:val="8"/>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vAlign w:val="top"/>
          </w:tcPr>
          <w:p/>
        </w:tc>
        <w:tc>
          <w:tcPr>
            <w:tcW w:w="992" w:type="dxa"/>
            <w:vAlign w:val="center"/>
          </w:tcPr>
          <w:p>
            <w:pPr>
              <w:pStyle w:val="8"/>
            </w:pPr>
            <w:r>
              <w:t>科目    编码</w:t>
            </w:r>
          </w:p>
        </w:tc>
        <w:tc>
          <w:tcPr>
            <w:tcW w:w="1559" w:type="dxa"/>
            <w:vAlign w:val="center"/>
          </w:tcPr>
          <w:p>
            <w:pPr>
              <w:pStyle w:val="8"/>
            </w:pPr>
            <w:r>
              <w:t>科目名称</w:t>
            </w:r>
          </w:p>
        </w:tc>
        <w:tc>
          <w:tcPr>
            <w:tcW w:w="1134" w:type="dxa"/>
            <w:vMerge w:val="continue"/>
            <w:vAlign w:val="top"/>
          </w:tcPr>
          <w:p/>
        </w:tc>
        <w:tc>
          <w:tcPr>
            <w:tcW w:w="1134" w:type="dxa"/>
            <w:vAlign w:val="center"/>
          </w:tcPr>
          <w:p>
            <w:pPr>
              <w:pStyle w:val="8"/>
            </w:pPr>
            <w:r>
              <w:t>小计</w:t>
            </w:r>
          </w:p>
        </w:tc>
        <w:tc>
          <w:tcPr>
            <w:tcW w:w="1134" w:type="dxa"/>
            <w:vAlign w:val="center"/>
          </w:tcPr>
          <w:p>
            <w:pPr>
              <w:pStyle w:val="8"/>
            </w:pPr>
            <w:r>
              <w:t>财政拨款 收入</w:t>
            </w:r>
          </w:p>
        </w:tc>
        <w:tc>
          <w:tcPr>
            <w:tcW w:w="1134" w:type="dxa"/>
            <w:vAlign w:val="center"/>
          </w:tcPr>
          <w:p>
            <w:pPr>
              <w:pStyle w:val="8"/>
            </w:pPr>
            <w:r>
              <w:t>财政专户 收入</w:t>
            </w:r>
          </w:p>
        </w:tc>
        <w:tc>
          <w:tcPr>
            <w:tcW w:w="1134" w:type="dxa"/>
            <w:vAlign w:val="center"/>
          </w:tcPr>
          <w:p>
            <w:pPr>
              <w:pStyle w:val="8"/>
            </w:pPr>
            <w:r>
              <w:t>事业收入</w:t>
            </w:r>
          </w:p>
        </w:tc>
        <w:tc>
          <w:tcPr>
            <w:tcW w:w="1134" w:type="dxa"/>
            <w:vAlign w:val="center"/>
          </w:tcPr>
          <w:p>
            <w:pPr>
              <w:pStyle w:val="8"/>
            </w:pPr>
            <w:r>
              <w:t>经营收入</w:t>
            </w:r>
          </w:p>
        </w:tc>
        <w:tc>
          <w:tcPr>
            <w:tcW w:w="1134" w:type="dxa"/>
            <w:vAlign w:val="center"/>
          </w:tcPr>
          <w:p>
            <w:pPr>
              <w:pStyle w:val="8"/>
            </w:pPr>
            <w:r>
              <w:t>上级补助收入</w:t>
            </w:r>
          </w:p>
        </w:tc>
        <w:tc>
          <w:tcPr>
            <w:tcW w:w="1134" w:type="dxa"/>
            <w:vAlign w:val="center"/>
          </w:tcPr>
          <w:p>
            <w:pPr>
              <w:pStyle w:val="8"/>
            </w:pPr>
            <w:r>
              <w:t>附属单位上缴收入</w:t>
            </w:r>
          </w:p>
        </w:tc>
        <w:tc>
          <w:tcPr>
            <w:tcW w:w="1134" w:type="dxa"/>
            <w:vAlign w:val="center"/>
          </w:tcPr>
          <w:p>
            <w:pPr>
              <w:pStyle w:val="8"/>
            </w:pPr>
            <w:r>
              <w:t>其他收入</w:t>
            </w:r>
          </w:p>
        </w:tc>
        <w:tc>
          <w:tcPr>
            <w:tcW w:w="1134"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8"/>
            </w:pPr>
            <w:r>
              <w:t>栏次</w:t>
            </w:r>
          </w:p>
        </w:tc>
        <w:tc>
          <w:tcPr>
            <w:tcW w:w="992" w:type="dxa"/>
            <w:vAlign w:val="center"/>
          </w:tcPr>
          <w:p>
            <w:pPr>
              <w:pStyle w:val="8"/>
            </w:pPr>
            <w:r>
              <w:t>1</w:t>
            </w:r>
          </w:p>
        </w:tc>
        <w:tc>
          <w:tcPr>
            <w:tcW w:w="1559" w:type="dxa"/>
            <w:vAlign w:val="center"/>
          </w:tcPr>
          <w:p>
            <w:pPr>
              <w:pStyle w:val="8"/>
            </w:pPr>
            <w:r>
              <w:t>2</w:t>
            </w:r>
          </w:p>
        </w:tc>
        <w:tc>
          <w:tcPr>
            <w:tcW w:w="1134" w:type="dxa"/>
            <w:vAlign w:val="center"/>
          </w:tcPr>
          <w:p>
            <w:pPr>
              <w:pStyle w:val="8"/>
            </w:pPr>
            <w:r>
              <w:t>3</w:t>
            </w:r>
          </w:p>
        </w:tc>
        <w:tc>
          <w:tcPr>
            <w:tcW w:w="1134" w:type="dxa"/>
            <w:vAlign w:val="center"/>
          </w:tcPr>
          <w:p>
            <w:pPr>
              <w:pStyle w:val="8"/>
            </w:pPr>
            <w:r>
              <w:t>4</w:t>
            </w:r>
          </w:p>
        </w:tc>
        <w:tc>
          <w:tcPr>
            <w:tcW w:w="1134" w:type="dxa"/>
            <w:vAlign w:val="center"/>
          </w:tcPr>
          <w:p>
            <w:pPr>
              <w:pStyle w:val="8"/>
            </w:pPr>
            <w:r>
              <w:t>5</w:t>
            </w:r>
          </w:p>
        </w:tc>
        <w:tc>
          <w:tcPr>
            <w:tcW w:w="1134" w:type="dxa"/>
            <w:vAlign w:val="center"/>
          </w:tcPr>
          <w:p>
            <w:pPr>
              <w:pStyle w:val="8"/>
            </w:pPr>
            <w:r>
              <w:t>6</w:t>
            </w:r>
          </w:p>
        </w:tc>
        <w:tc>
          <w:tcPr>
            <w:tcW w:w="1134" w:type="dxa"/>
            <w:vAlign w:val="center"/>
          </w:tcPr>
          <w:p>
            <w:pPr>
              <w:pStyle w:val="8"/>
            </w:pPr>
            <w:r>
              <w:t>7</w:t>
            </w:r>
          </w:p>
        </w:tc>
        <w:tc>
          <w:tcPr>
            <w:tcW w:w="1134" w:type="dxa"/>
            <w:vAlign w:val="center"/>
          </w:tcPr>
          <w:p>
            <w:pPr>
              <w:pStyle w:val="8"/>
            </w:pPr>
            <w:r>
              <w:t>8</w:t>
            </w:r>
          </w:p>
        </w:tc>
        <w:tc>
          <w:tcPr>
            <w:tcW w:w="1134" w:type="dxa"/>
            <w:vAlign w:val="center"/>
          </w:tcPr>
          <w:p>
            <w:pPr>
              <w:pStyle w:val="8"/>
            </w:pPr>
            <w:r>
              <w:t>9</w:t>
            </w:r>
          </w:p>
        </w:tc>
        <w:tc>
          <w:tcPr>
            <w:tcW w:w="1134" w:type="dxa"/>
            <w:vAlign w:val="center"/>
          </w:tcPr>
          <w:p>
            <w:pPr>
              <w:pStyle w:val="8"/>
            </w:pPr>
            <w:r>
              <w:t>10</w:t>
            </w:r>
          </w:p>
        </w:tc>
        <w:tc>
          <w:tcPr>
            <w:tcW w:w="1134" w:type="dxa"/>
            <w:vAlign w:val="center"/>
          </w:tcPr>
          <w:p>
            <w:pPr>
              <w:pStyle w:val="8"/>
            </w:pPr>
            <w:r>
              <w:t>11</w:t>
            </w:r>
          </w:p>
        </w:tc>
        <w:tc>
          <w:tcPr>
            <w:tcW w:w="1134" w:type="dxa"/>
            <w:vAlign w:val="center"/>
          </w:tcPr>
          <w:p>
            <w:pPr>
              <w:pStyle w:val="8"/>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w:t>
            </w:r>
          </w:p>
        </w:tc>
        <w:tc>
          <w:tcPr>
            <w:tcW w:w="992" w:type="dxa"/>
            <w:vAlign w:val="center"/>
          </w:tcPr>
          <w:p>
            <w:pPr>
              <w:pStyle w:val="14"/>
            </w:pPr>
          </w:p>
        </w:tc>
        <w:tc>
          <w:tcPr>
            <w:tcW w:w="1559" w:type="dxa"/>
            <w:vAlign w:val="center"/>
          </w:tcPr>
          <w:p>
            <w:pPr>
              <w:pStyle w:val="12"/>
            </w:pPr>
            <w:r>
              <w:t>合计</w:t>
            </w:r>
          </w:p>
        </w:tc>
        <w:tc>
          <w:tcPr>
            <w:tcW w:w="1134" w:type="dxa"/>
            <w:vAlign w:val="center"/>
          </w:tcPr>
          <w:p>
            <w:pPr>
              <w:pStyle w:val="13"/>
            </w:pPr>
            <w:r>
              <w:t>28904.16</w:t>
            </w:r>
          </w:p>
        </w:tc>
        <w:tc>
          <w:tcPr>
            <w:tcW w:w="1134" w:type="dxa"/>
            <w:vAlign w:val="center"/>
          </w:tcPr>
          <w:p>
            <w:pPr>
              <w:pStyle w:val="13"/>
            </w:pPr>
            <w:r>
              <w:t>28724.39</w:t>
            </w:r>
          </w:p>
        </w:tc>
        <w:tc>
          <w:tcPr>
            <w:tcW w:w="1134" w:type="dxa"/>
            <w:vAlign w:val="center"/>
          </w:tcPr>
          <w:p>
            <w:pPr>
              <w:pStyle w:val="13"/>
            </w:pPr>
            <w:r>
              <w:t>28724.39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179.77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w:t>
            </w:r>
          </w:p>
        </w:tc>
        <w:tc>
          <w:tcPr>
            <w:tcW w:w="992" w:type="dxa"/>
            <w:vAlign w:val="center"/>
          </w:tcPr>
          <w:p>
            <w:pPr>
              <w:pStyle w:val="10"/>
            </w:pPr>
            <w:r>
              <w:t>201</w:t>
            </w:r>
          </w:p>
        </w:tc>
        <w:tc>
          <w:tcPr>
            <w:tcW w:w="1559" w:type="dxa"/>
            <w:vAlign w:val="center"/>
          </w:tcPr>
          <w:p>
            <w:pPr>
              <w:pStyle w:val="10"/>
            </w:pPr>
            <w:r>
              <w:t>一般公共服务支出</w:t>
            </w:r>
          </w:p>
        </w:tc>
        <w:tc>
          <w:tcPr>
            <w:tcW w:w="1134" w:type="dxa"/>
            <w:vAlign w:val="center"/>
          </w:tcPr>
          <w:p>
            <w:pPr>
              <w:pStyle w:val="9"/>
            </w:pPr>
            <w:r>
              <w:t>24214.30</w:t>
            </w:r>
          </w:p>
        </w:tc>
        <w:tc>
          <w:tcPr>
            <w:tcW w:w="1134" w:type="dxa"/>
            <w:vAlign w:val="center"/>
          </w:tcPr>
          <w:p>
            <w:pPr>
              <w:pStyle w:val="9"/>
            </w:pPr>
            <w:r>
              <w:t>24034.53</w:t>
            </w:r>
          </w:p>
        </w:tc>
        <w:tc>
          <w:tcPr>
            <w:tcW w:w="1134" w:type="dxa"/>
            <w:vAlign w:val="center"/>
          </w:tcPr>
          <w:p>
            <w:pPr>
              <w:pStyle w:val="9"/>
            </w:pPr>
            <w:r>
              <w:t>24034.53</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r>
              <w:t>179.77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w:t>
            </w:r>
          </w:p>
        </w:tc>
        <w:tc>
          <w:tcPr>
            <w:tcW w:w="992" w:type="dxa"/>
            <w:vAlign w:val="center"/>
          </w:tcPr>
          <w:p>
            <w:pPr>
              <w:pStyle w:val="10"/>
            </w:pPr>
            <w:r>
              <w:t>20111</w:t>
            </w:r>
          </w:p>
        </w:tc>
        <w:tc>
          <w:tcPr>
            <w:tcW w:w="1559" w:type="dxa"/>
            <w:vAlign w:val="center"/>
          </w:tcPr>
          <w:p>
            <w:pPr>
              <w:pStyle w:val="10"/>
            </w:pPr>
            <w:r>
              <w:t>纪检监察事务</w:t>
            </w:r>
          </w:p>
        </w:tc>
        <w:tc>
          <w:tcPr>
            <w:tcW w:w="1134" w:type="dxa"/>
            <w:vAlign w:val="center"/>
          </w:tcPr>
          <w:p>
            <w:pPr>
              <w:pStyle w:val="9"/>
            </w:pPr>
            <w:r>
              <w:t>24214.30</w:t>
            </w:r>
          </w:p>
        </w:tc>
        <w:tc>
          <w:tcPr>
            <w:tcW w:w="1134" w:type="dxa"/>
            <w:vAlign w:val="center"/>
          </w:tcPr>
          <w:p>
            <w:pPr>
              <w:pStyle w:val="9"/>
            </w:pPr>
            <w:r>
              <w:t>24034.53</w:t>
            </w:r>
          </w:p>
        </w:tc>
        <w:tc>
          <w:tcPr>
            <w:tcW w:w="1134" w:type="dxa"/>
            <w:vAlign w:val="center"/>
          </w:tcPr>
          <w:p>
            <w:pPr>
              <w:pStyle w:val="9"/>
            </w:pPr>
            <w:r>
              <w:t>24034.53</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r>
              <w:t>179.77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4</w:t>
            </w:r>
          </w:p>
        </w:tc>
        <w:tc>
          <w:tcPr>
            <w:tcW w:w="992" w:type="dxa"/>
            <w:vAlign w:val="center"/>
          </w:tcPr>
          <w:p>
            <w:pPr>
              <w:pStyle w:val="10"/>
            </w:pPr>
            <w:r>
              <w:t>208</w:t>
            </w:r>
          </w:p>
        </w:tc>
        <w:tc>
          <w:tcPr>
            <w:tcW w:w="1559" w:type="dxa"/>
            <w:vAlign w:val="center"/>
          </w:tcPr>
          <w:p>
            <w:pPr>
              <w:pStyle w:val="10"/>
            </w:pPr>
            <w:r>
              <w:t>社会保障和就业支出</w:t>
            </w:r>
          </w:p>
        </w:tc>
        <w:tc>
          <w:tcPr>
            <w:tcW w:w="1134" w:type="dxa"/>
            <w:vAlign w:val="center"/>
          </w:tcPr>
          <w:p>
            <w:pPr>
              <w:pStyle w:val="9"/>
            </w:pPr>
            <w:r>
              <w:t>2779.09</w:t>
            </w:r>
          </w:p>
        </w:tc>
        <w:tc>
          <w:tcPr>
            <w:tcW w:w="1134" w:type="dxa"/>
            <w:vAlign w:val="center"/>
          </w:tcPr>
          <w:p>
            <w:pPr>
              <w:pStyle w:val="9"/>
            </w:pPr>
            <w:r>
              <w:t>2779.09</w:t>
            </w:r>
          </w:p>
        </w:tc>
        <w:tc>
          <w:tcPr>
            <w:tcW w:w="1134" w:type="dxa"/>
            <w:vAlign w:val="center"/>
          </w:tcPr>
          <w:p>
            <w:pPr>
              <w:pStyle w:val="9"/>
            </w:pPr>
            <w:r>
              <w:t>2779.09</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5</w:t>
            </w:r>
          </w:p>
        </w:tc>
        <w:tc>
          <w:tcPr>
            <w:tcW w:w="992" w:type="dxa"/>
            <w:vAlign w:val="center"/>
          </w:tcPr>
          <w:p>
            <w:pPr>
              <w:pStyle w:val="10"/>
            </w:pPr>
            <w:r>
              <w:t>20805</w:t>
            </w:r>
          </w:p>
        </w:tc>
        <w:tc>
          <w:tcPr>
            <w:tcW w:w="1559" w:type="dxa"/>
            <w:vAlign w:val="center"/>
          </w:tcPr>
          <w:p>
            <w:pPr>
              <w:pStyle w:val="10"/>
            </w:pPr>
            <w:r>
              <w:t>行政事业单位养老支出</w:t>
            </w:r>
          </w:p>
        </w:tc>
        <w:tc>
          <w:tcPr>
            <w:tcW w:w="1134" w:type="dxa"/>
            <w:vAlign w:val="center"/>
          </w:tcPr>
          <w:p>
            <w:pPr>
              <w:pStyle w:val="9"/>
            </w:pPr>
            <w:r>
              <w:t>2779.09</w:t>
            </w:r>
          </w:p>
        </w:tc>
        <w:tc>
          <w:tcPr>
            <w:tcW w:w="1134" w:type="dxa"/>
            <w:vAlign w:val="center"/>
          </w:tcPr>
          <w:p>
            <w:pPr>
              <w:pStyle w:val="9"/>
            </w:pPr>
            <w:r>
              <w:t>2779.09</w:t>
            </w:r>
          </w:p>
        </w:tc>
        <w:tc>
          <w:tcPr>
            <w:tcW w:w="1134" w:type="dxa"/>
            <w:vAlign w:val="center"/>
          </w:tcPr>
          <w:p>
            <w:pPr>
              <w:pStyle w:val="9"/>
            </w:pPr>
            <w:r>
              <w:t>2779.09</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6</w:t>
            </w:r>
          </w:p>
        </w:tc>
        <w:tc>
          <w:tcPr>
            <w:tcW w:w="992" w:type="dxa"/>
            <w:vAlign w:val="center"/>
          </w:tcPr>
          <w:p>
            <w:pPr>
              <w:pStyle w:val="10"/>
            </w:pPr>
            <w:r>
              <w:t>2080501</w:t>
            </w:r>
          </w:p>
        </w:tc>
        <w:tc>
          <w:tcPr>
            <w:tcW w:w="1559" w:type="dxa"/>
            <w:vAlign w:val="center"/>
          </w:tcPr>
          <w:p>
            <w:pPr>
              <w:pStyle w:val="10"/>
            </w:pPr>
            <w:r>
              <w:t>行政单位离退休</w:t>
            </w:r>
          </w:p>
        </w:tc>
        <w:tc>
          <w:tcPr>
            <w:tcW w:w="1134" w:type="dxa"/>
            <w:vAlign w:val="center"/>
          </w:tcPr>
          <w:p>
            <w:pPr>
              <w:pStyle w:val="9"/>
            </w:pPr>
            <w:r>
              <w:t>934.72</w:t>
            </w:r>
          </w:p>
        </w:tc>
        <w:tc>
          <w:tcPr>
            <w:tcW w:w="1134" w:type="dxa"/>
            <w:vAlign w:val="center"/>
          </w:tcPr>
          <w:p>
            <w:pPr>
              <w:pStyle w:val="9"/>
            </w:pPr>
            <w:r>
              <w:t>934.72</w:t>
            </w:r>
          </w:p>
        </w:tc>
        <w:tc>
          <w:tcPr>
            <w:tcW w:w="1134" w:type="dxa"/>
            <w:vAlign w:val="center"/>
          </w:tcPr>
          <w:p>
            <w:pPr>
              <w:pStyle w:val="9"/>
            </w:pPr>
            <w:r>
              <w:t>934.72</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7</w:t>
            </w:r>
          </w:p>
        </w:tc>
        <w:tc>
          <w:tcPr>
            <w:tcW w:w="992" w:type="dxa"/>
            <w:vAlign w:val="center"/>
          </w:tcPr>
          <w:p>
            <w:pPr>
              <w:pStyle w:val="10"/>
            </w:pPr>
            <w:r>
              <w:t>2080502</w:t>
            </w:r>
          </w:p>
        </w:tc>
        <w:tc>
          <w:tcPr>
            <w:tcW w:w="1559" w:type="dxa"/>
            <w:vAlign w:val="center"/>
          </w:tcPr>
          <w:p>
            <w:pPr>
              <w:pStyle w:val="10"/>
            </w:pPr>
            <w:r>
              <w:t>事业单位离退休</w:t>
            </w:r>
          </w:p>
        </w:tc>
        <w:tc>
          <w:tcPr>
            <w:tcW w:w="1134" w:type="dxa"/>
            <w:vAlign w:val="center"/>
          </w:tcPr>
          <w:p>
            <w:pPr>
              <w:pStyle w:val="9"/>
            </w:pPr>
            <w:r>
              <w:t>14.96</w:t>
            </w:r>
          </w:p>
        </w:tc>
        <w:tc>
          <w:tcPr>
            <w:tcW w:w="1134" w:type="dxa"/>
            <w:vAlign w:val="center"/>
          </w:tcPr>
          <w:p>
            <w:pPr>
              <w:pStyle w:val="9"/>
            </w:pPr>
            <w:r>
              <w:t>14.96</w:t>
            </w:r>
          </w:p>
        </w:tc>
        <w:tc>
          <w:tcPr>
            <w:tcW w:w="1134" w:type="dxa"/>
            <w:vAlign w:val="center"/>
          </w:tcPr>
          <w:p>
            <w:pPr>
              <w:pStyle w:val="9"/>
            </w:pPr>
            <w:r>
              <w:t>14.96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8</w:t>
            </w:r>
          </w:p>
        </w:tc>
        <w:tc>
          <w:tcPr>
            <w:tcW w:w="992" w:type="dxa"/>
            <w:vAlign w:val="center"/>
          </w:tcPr>
          <w:p>
            <w:pPr>
              <w:pStyle w:val="10"/>
            </w:pPr>
            <w:r>
              <w:t>2080505</w:t>
            </w:r>
          </w:p>
        </w:tc>
        <w:tc>
          <w:tcPr>
            <w:tcW w:w="1559" w:type="dxa"/>
            <w:vAlign w:val="center"/>
          </w:tcPr>
          <w:p>
            <w:pPr>
              <w:pStyle w:val="10"/>
            </w:pPr>
            <w:r>
              <w:t>机关事业单位基本养老保险缴费支出</w:t>
            </w:r>
          </w:p>
        </w:tc>
        <w:tc>
          <w:tcPr>
            <w:tcW w:w="1134" w:type="dxa"/>
            <w:vAlign w:val="center"/>
          </w:tcPr>
          <w:p>
            <w:pPr>
              <w:pStyle w:val="9"/>
            </w:pPr>
            <w:r>
              <w:t>1219.61</w:t>
            </w:r>
          </w:p>
        </w:tc>
        <w:tc>
          <w:tcPr>
            <w:tcW w:w="1134" w:type="dxa"/>
            <w:vAlign w:val="center"/>
          </w:tcPr>
          <w:p>
            <w:pPr>
              <w:pStyle w:val="9"/>
            </w:pPr>
            <w:r>
              <w:t>1219.61</w:t>
            </w:r>
          </w:p>
        </w:tc>
        <w:tc>
          <w:tcPr>
            <w:tcW w:w="1134" w:type="dxa"/>
            <w:vAlign w:val="center"/>
          </w:tcPr>
          <w:p>
            <w:pPr>
              <w:pStyle w:val="9"/>
            </w:pPr>
            <w:r>
              <w:t>1219.61</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9</w:t>
            </w:r>
          </w:p>
        </w:tc>
        <w:tc>
          <w:tcPr>
            <w:tcW w:w="992" w:type="dxa"/>
            <w:vAlign w:val="center"/>
          </w:tcPr>
          <w:p>
            <w:pPr>
              <w:pStyle w:val="10"/>
            </w:pPr>
            <w:r>
              <w:t>2080506</w:t>
            </w:r>
          </w:p>
        </w:tc>
        <w:tc>
          <w:tcPr>
            <w:tcW w:w="1559" w:type="dxa"/>
            <w:vAlign w:val="center"/>
          </w:tcPr>
          <w:p>
            <w:pPr>
              <w:pStyle w:val="10"/>
            </w:pPr>
            <w:r>
              <w:t>机关事业单位职业年金缴费支出</w:t>
            </w:r>
          </w:p>
        </w:tc>
        <w:tc>
          <w:tcPr>
            <w:tcW w:w="1134" w:type="dxa"/>
            <w:vAlign w:val="center"/>
          </w:tcPr>
          <w:p>
            <w:pPr>
              <w:pStyle w:val="9"/>
            </w:pPr>
            <w:r>
              <w:t>609.80</w:t>
            </w:r>
          </w:p>
        </w:tc>
        <w:tc>
          <w:tcPr>
            <w:tcW w:w="1134" w:type="dxa"/>
            <w:vAlign w:val="center"/>
          </w:tcPr>
          <w:p>
            <w:pPr>
              <w:pStyle w:val="9"/>
            </w:pPr>
            <w:r>
              <w:t>609.80</w:t>
            </w:r>
          </w:p>
        </w:tc>
        <w:tc>
          <w:tcPr>
            <w:tcW w:w="1134" w:type="dxa"/>
            <w:vAlign w:val="center"/>
          </w:tcPr>
          <w:p>
            <w:pPr>
              <w:pStyle w:val="9"/>
            </w:pPr>
            <w:r>
              <w:t>609.80</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10</w:t>
            </w:r>
          </w:p>
        </w:tc>
        <w:tc>
          <w:tcPr>
            <w:tcW w:w="992" w:type="dxa"/>
            <w:vAlign w:val="center"/>
          </w:tcPr>
          <w:p>
            <w:pPr>
              <w:pStyle w:val="10"/>
            </w:pPr>
            <w:r>
              <w:t>210</w:t>
            </w:r>
          </w:p>
        </w:tc>
        <w:tc>
          <w:tcPr>
            <w:tcW w:w="1559" w:type="dxa"/>
            <w:vAlign w:val="center"/>
          </w:tcPr>
          <w:p>
            <w:pPr>
              <w:pStyle w:val="10"/>
            </w:pPr>
            <w:r>
              <w:t>卫生健康支出</w:t>
            </w:r>
          </w:p>
        </w:tc>
        <w:tc>
          <w:tcPr>
            <w:tcW w:w="1134" w:type="dxa"/>
            <w:vAlign w:val="center"/>
          </w:tcPr>
          <w:p>
            <w:pPr>
              <w:pStyle w:val="9"/>
            </w:pPr>
            <w:r>
              <w:t>1046.71</w:t>
            </w:r>
          </w:p>
        </w:tc>
        <w:tc>
          <w:tcPr>
            <w:tcW w:w="1134" w:type="dxa"/>
            <w:vAlign w:val="center"/>
          </w:tcPr>
          <w:p>
            <w:pPr>
              <w:pStyle w:val="9"/>
            </w:pPr>
            <w:r>
              <w:t>1046.71</w:t>
            </w:r>
          </w:p>
        </w:tc>
        <w:tc>
          <w:tcPr>
            <w:tcW w:w="1134" w:type="dxa"/>
            <w:vAlign w:val="center"/>
          </w:tcPr>
          <w:p>
            <w:pPr>
              <w:pStyle w:val="9"/>
            </w:pPr>
            <w:r>
              <w:t>1046.71</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11</w:t>
            </w:r>
          </w:p>
        </w:tc>
        <w:tc>
          <w:tcPr>
            <w:tcW w:w="992" w:type="dxa"/>
            <w:vAlign w:val="center"/>
          </w:tcPr>
          <w:p>
            <w:pPr>
              <w:pStyle w:val="10"/>
            </w:pPr>
            <w:r>
              <w:t>21011</w:t>
            </w:r>
          </w:p>
        </w:tc>
        <w:tc>
          <w:tcPr>
            <w:tcW w:w="1559" w:type="dxa"/>
            <w:vAlign w:val="center"/>
          </w:tcPr>
          <w:p>
            <w:pPr>
              <w:pStyle w:val="10"/>
            </w:pPr>
            <w:r>
              <w:t>行政事业单位医疗</w:t>
            </w:r>
          </w:p>
        </w:tc>
        <w:tc>
          <w:tcPr>
            <w:tcW w:w="1134" w:type="dxa"/>
            <w:vAlign w:val="center"/>
          </w:tcPr>
          <w:p>
            <w:pPr>
              <w:pStyle w:val="9"/>
            </w:pPr>
            <w:r>
              <w:t>1046.71</w:t>
            </w:r>
          </w:p>
        </w:tc>
        <w:tc>
          <w:tcPr>
            <w:tcW w:w="1134" w:type="dxa"/>
            <w:vAlign w:val="center"/>
          </w:tcPr>
          <w:p>
            <w:pPr>
              <w:pStyle w:val="9"/>
            </w:pPr>
            <w:r>
              <w:t>1046.71</w:t>
            </w:r>
          </w:p>
        </w:tc>
        <w:tc>
          <w:tcPr>
            <w:tcW w:w="1134" w:type="dxa"/>
            <w:vAlign w:val="center"/>
          </w:tcPr>
          <w:p>
            <w:pPr>
              <w:pStyle w:val="9"/>
            </w:pPr>
            <w:r>
              <w:t>1046.71</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12</w:t>
            </w:r>
          </w:p>
        </w:tc>
        <w:tc>
          <w:tcPr>
            <w:tcW w:w="992" w:type="dxa"/>
            <w:vAlign w:val="center"/>
          </w:tcPr>
          <w:p>
            <w:pPr>
              <w:pStyle w:val="10"/>
            </w:pPr>
            <w:r>
              <w:t>2101101</w:t>
            </w:r>
          </w:p>
        </w:tc>
        <w:tc>
          <w:tcPr>
            <w:tcW w:w="1559" w:type="dxa"/>
            <w:vAlign w:val="center"/>
          </w:tcPr>
          <w:p>
            <w:pPr>
              <w:pStyle w:val="10"/>
            </w:pPr>
            <w:r>
              <w:t>行政单位医疗</w:t>
            </w:r>
          </w:p>
        </w:tc>
        <w:tc>
          <w:tcPr>
            <w:tcW w:w="1134" w:type="dxa"/>
            <w:vAlign w:val="center"/>
          </w:tcPr>
          <w:p>
            <w:pPr>
              <w:pStyle w:val="9"/>
            </w:pPr>
            <w:r>
              <w:t>1025.40</w:t>
            </w:r>
          </w:p>
        </w:tc>
        <w:tc>
          <w:tcPr>
            <w:tcW w:w="1134" w:type="dxa"/>
            <w:vAlign w:val="center"/>
          </w:tcPr>
          <w:p>
            <w:pPr>
              <w:pStyle w:val="9"/>
            </w:pPr>
            <w:r>
              <w:t>1025.40</w:t>
            </w:r>
          </w:p>
        </w:tc>
        <w:tc>
          <w:tcPr>
            <w:tcW w:w="1134" w:type="dxa"/>
            <w:vAlign w:val="center"/>
          </w:tcPr>
          <w:p>
            <w:pPr>
              <w:pStyle w:val="9"/>
            </w:pPr>
            <w:r>
              <w:t>1025.40</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rPr>
                <w:rFonts w:hint="eastAsia" w:ascii="宋体" w:hAnsi="宋体" w:eastAsia="宋体"/>
                <w:lang w:eastAsia="zh-CN"/>
              </w:rPr>
              <w:t>13</w:t>
            </w:r>
          </w:p>
        </w:tc>
        <w:tc>
          <w:tcPr>
            <w:tcW w:w="992" w:type="dxa"/>
            <w:vAlign w:val="center"/>
          </w:tcPr>
          <w:p>
            <w:pPr>
              <w:pStyle w:val="10"/>
            </w:pPr>
            <w:r>
              <w:t>2101102</w:t>
            </w:r>
          </w:p>
        </w:tc>
        <w:tc>
          <w:tcPr>
            <w:tcW w:w="1559" w:type="dxa"/>
            <w:vAlign w:val="center"/>
          </w:tcPr>
          <w:p>
            <w:pPr>
              <w:pStyle w:val="10"/>
            </w:pPr>
            <w:r>
              <w:t>事业单位医疗</w:t>
            </w:r>
          </w:p>
        </w:tc>
        <w:tc>
          <w:tcPr>
            <w:tcW w:w="1134" w:type="dxa"/>
            <w:vAlign w:val="center"/>
          </w:tcPr>
          <w:p>
            <w:pPr>
              <w:pStyle w:val="9"/>
            </w:pPr>
            <w:r>
              <w:t>21.31</w:t>
            </w:r>
          </w:p>
        </w:tc>
        <w:tc>
          <w:tcPr>
            <w:tcW w:w="1134" w:type="dxa"/>
            <w:vAlign w:val="center"/>
          </w:tcPr>
          <w:p>
            <w:pPr>
              <w:pStyle w:val="9"/>
            </w:pPr>
            <w:r>
              <w:t>21.31</w:t>
            </w:r>
          </w:p>
        </w:tc>
        <w:tc>
          <w:tcPr>
            <w:tcW w:w="1134" w:type="dxa"/>
            <w:vAlign w:val="center"/>
          </w:tcPr>
          <w:p>
            <w:pPr>
              <w:pStyle w:val="9"/>
            </w:pPr>
            <w:r>
              <w:t>21.31</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rPr>
                <w:rFonts w:hint="eastAsia"/>
                <w:lang w:eastAsia="zh-CN"/>
              </w:rPr>
            </w:pPr>
            <w:r>
              <w:rPr>
                <w:rFonts w:hint="eastAsia"/>
                <w:lang w:eastAsia="zh-CN"/>
              </w:rPr>
              <w:t>14</w:t>
            </w:r>
          </w:p>
        </w:tc>
        <w:tc>
          <w:tcPr>
            <w:tcW w:w="992" w:type="dxa"/>
            <w:vAlign w:val="center"/>
          </w:tcPr>
          <w:p>
            <w:pPr>
              <w:pStyle w:val="10"/>
            </w:pPr>
            <w:r>
              <w:t>221</w:t>
            </w:r>
          </w:p>
        </w:tc>
        <w:tc>
          <w:tcPr>
            <w:tcW w:w="1559" w:type="dxa"/>
            <w:vAlign w:val="center"/>
          </w:tcPr>
          <w:p>
            <w:pPr>
              <w:pStyle w:val="10"/>
            </w:pPr>
            <w:r>
              <w:t>住房保障支出</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rPr>
                <w:rFonts w:hint="eastAsia"/>
                <w:lang w:eastAsia="zh-CN"/>
              </w:rPr>
            </w:pPr>
            <w:r>
              <w:t>1</w:t>
            </w:r>
            <w:r>
              <w:rPr>
                <w:rFonts w:hint="eastAsia"/>
                <w:lang w:eastAsia="zh-CN"/>
              </w:rPr>
              <w:t>5</w:t>
            </w:r>
          </w:p>
        </w:tc>
        <w:tc>
          <w:tcPr>
            <w:tcW w:w="992" w:type="dxa"/>
            <w:vAlign w:val="center"/>
          </w:tcPr>
          <w:p>
            <w:pPr>
              <w:pStyle w:val="10"/>
            </w:pPr>
            <w:r>
              <w:t>22102</w:t>
            </w:r>
          </w:p>
        </w:tc>
        <w:tc>
          <w:tcPr>
            <w:tcW w:w="1559" w:type="dxa"/>
            <w:vAlign w:val="center"/>
          </w:tcPr>
          <w:p>
            <w:pPr>
              <w:pStyle w:val="10"/>
            </w:pPr>
            <w:r>
              <w:t>住房改革支出</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rPr>
                <w:rFonts w:hint="eastAsia"/>
                <w:lang w:eastAsia="zh-CN"/>
              </w:rPr>
            </w:pPr>
            <w:r>
              <w:t>1</w:t>
            </w:r>
            <w:r>
              <w:rPr>
                <w:rFonts w:hint="eastAsia"/>
                <w:lang w:eastAsia="zh-CN"/>
              </w:rPr>
              <w:t>6</w:t>
            </w:r>
          </w:p>
        </w:tc>
        <w:tc>
          <w:tcPr>
            <w:tcW w:w="992" w:type="dxa"/>
            <w:vAlign w:val="center"/>
          </w:tcPr>
          <w:p>
            <w:pPr>
              <w:pStyle w:val="10"/>
            </w:pPr>
            <w:r>
              <w:t>2210201</w:t>
            </w:r>
          </w:p>
        </w:tc>
        <w:tc>
          <w:tcPr>
            <w:tcW w:w="1559" w:type="dxa"/>
            <w:vAlign w:val="center"/>
          </w:tcPr>
          <w:p>
            <w:pPr>
              <w:pStyle w:val="10"/>
            </w:pPr>
            <w:r>
              <w:t>住房公积金</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r>
              <w:t>864.06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722" w:type="dxa"/>
            <w:gridSpan w:val="2"/>
            <w:tcBorders>
              <w:top w:val="single" w:color="FFFFFF" w:sz="6" w:space="0"/>
              <w:left w:val="single" w:color="FFFFFF" w:sz="6" w:space="0"/>
              <w:right w:val="single" w:color="FFFFFF" w:sz="6" w:space="0"/>
            </w:tcBorders>
            <w:vAlign w:val="center"/>
          </w:tcPr>
          <w:p>
            <w:pPr>
              <w:pStyle w:val="6"/>
            </w:pPr>
            <w:r>
              <w:t>预算年度：2022</w:t>
            </w:r>
          </w:p>
        </w:tc>
        <w:tc>
          <w:tcPr>
            <w:tcW w:w="5444" w:type="dxa"/>
            <w:gridSpan w:val="4"/>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528" w:type="dxa"/>
            <w:gridSpan w:val="2"/>
            <w:vAlign w:val="center"/>
          </w:tcPr>
          <w:p>
            <w:pPr>
              <w:pStyle w:val="8"/>
            </w:pPr>
            <w:r>
              <w:t>功能分类科目</w:t>
            </w:r>
          </w:p>
        </w:tc>
        <w:tc>
          <w:tcPr>
            <w:tcW w:w="1361" w:type="dxa"/>
            <w:vMerge w:val="restart"/>
            <w:vAlign w:val="center"/>
          </w:tcPr>
          <w:p>
            <w:pPr>
              <w:pStyle w:val="8"/>
            </w:pPr>
            <w:r>
              <w:t>合计</w:t>
            </w:r>
          </w:p>
        </w:tc>
        <w:tc>
          <w:tcPr>
            <w:tcW w:w="1361" w:type="dxa"/>
            <w:vMerge w:val="restart"/>
            <w:vAlign w:val="center"/>
          </w:tcPr>
          <w:p>
            <w:pPr>
              <w:pStyle w:val="8"/>
            </w:pPr>
            <w:r>
              <w:t>基本支出</w:t>
            </w:r>
          </w:p>
        </w:tc>
        <w:tc>
          <w:tcPr>
            <w:tcW w:w="1361" w:type="dxa"/>
            <w:vMerge w:val="restart"/>
            <w:vAlign w:val="center"/>
          </w:tcPr>
          <w:p>
            <w:pPr>
              <w:pStyle w:val="8"/>
            </w:pPr>
            <w:r>
              <w:t>项目支出</w:t>
            </w:r>
          </w:p>
        </w:tc>
        <w:tc>
          <w:tcPr>
            <w:tcW w:w="1361" w:type="dxa"/>
            <w:vMerge w:val="restart"/>
            <w:vAlign w:val="center"/>
          </w:tcPr>
          <w:p>
            <w:pPr>
              <w:pStyle w:val="8"/>
            </w:pPr>
            <w:r>
              <w:t>经营支出</w:t>
            </w:r>
          </w:p>
        </w:tc>
        <w:tc>
          <w:tcPr>
            <w:tcW w:w="1361" w:type="dxa"/>
            <w:vMerge w:val="restart"/>
            <w:vAlign w:val="center"/>
          </w:tcPr>
          <w:p>
            <w:pPr>
              <w:pStyle w:val="8"/>
            </w:pPr>
            <w:r>
              <w:t>上解上级     支出</w:t>
            </w:r>
          </w:p>
        </w:tc>
        <w:tc>
          <w:tcPr>
            <w:tcW w:w="1361" w:type="dxa"/>
            <w:vMerge w:val="restart"/>
            <w:vAlign w:val="center"/>
          </w:tcPr>
          <w:p>
            <w:pPr>
              <w:pStyle w:val="8"/>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992" w:type="dxa"/>
            <w:vAlign w:val="center"/>
          </w:tcPr>
          <w:p>
            <w:pPr>
              <w:pStyle w:val="8"/>
            </w:pPr>
            <w:r>
              <w:t>科目    编码</w:t>
            </w:r>
          </w:p>
        </w:tc>
        <w:tc>
          <w:tcPr>
            <w:tcW w:w="4536" w:type="dxa"/>
            <w:vAlign w:val="center"/>
          </w:tcPr>
          <w:p>
            <w:pPr>
              <w:pStyle w:val="8"/>
            </w:pPr>
            <w:r>
              <w:t>科目名称</w:t>
            </w:r>
          </w:p>
        </w:tc>
        <w:tc>
          <w:tcPr>
            <w:tcW w:w="1361" w:type="dxa"/>
            <w:vMerge w:val="continue"/>
            <w:vAlign w:val="top"/>
          </w:tcPr>
          <w:p/>
        </w:tc>
        <w:tc>
          <w:tcPr>
            <w:tcW w:w="1361" w:type="dxa"/>
            <w:vMerge w:val="continue"/>
            <w:vAlign w:val="top"/>
          </w:tcPr>
          <w:p/>
        </w:tc>
        <w:tc>
          <w:tcPr>
            <w:tcW w:w="1361" w:type="dxa"/>
            <w:vMerge w:val="continue"/>
            <w:vAlign w:val="top"/>
          </w:tcPr>
          <w:p/>
        </w:tc>
        <w:tc>
          <w:tcPr>
            <w:tcW w:w="1361" w:type="dxa"/>
            <w:vMerge w:val="continue"/>
            <w:vAlign w:val="top"/>
          </w:tcPr>
          <w:p/>
        </w:tc>
        <w:tc>
          <w:tcPr>
            <w:tcW w:w="1361" w:type="dxa"/>
            <w:vMerge w:val="continue"/>
            <w:vAlign w:val="top"/>
          </w:tcPr>
          <w:p/>
        </w:tc>
        <w:tc>
          <w:tcPr>
            <w:tcW w:w="1361"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992" w:type="dxa"/>
            <w:vAlign w:val="center"/>
          </w:tcPr>
          <w:p>
            <w:pPr>
              <w:pStyle w:val="8"/>
            </w:pPr>
            <w:r>
              <w:t>1</w:t>
            </w:r>
          </w:p>
        </w:tc>
        <w:tc>
          <w:tcPr>
            <w:tcW w:w="4536" w:type="dxa"/>
            <w:vAlign w:val="center"/>
          </w:tcPr>
          <w:p>
            <w:pPr>
              <w:pStyle w:val="8"/>
            </w:pPr>
            <w:r>
              <w:t>2</w:t>
            </w:r>
          </w:p>
        </w:tc>
        <w:tc>
          <w:tcPr>
            <w:tcW w:w="1361" w:type="dxa"/>
            <w:vAlign w:val="center"/>
          </w:tcPr>
          <w:p>
            <w:pPr>
              <w:pStyle w:val="8"/>
            </w:pPr>
            <w:r>
              <w:t>3</w:t>
            </w:r>
          </w:p>
        </w:tc>
        <w:tc>
          <w:tcPr>
            <w:tcW w:w="1361" w:type="dxa"/>
            <w:vAlign w:val="center"/>
          </w:tcPr>
          <w:p>
            <w:pPr>
              <w:pStyle w:val="8"/>
            </w:pPr>
            <w:r>
              <w:t>4</w:t>
            </w:r>
          </w:p>
        </w:tc>
        <w:tc>
          <w:tcPr>
            <w:tcW w:w="1361" w:type="dxa"/>
            <w:vAlign w:val="center"/>
          </w:tcPr>
          <w:p>
            <w:pPr>
              <w:pStyle w:val="8"/>
            </w:pPr>
            <w:r>
              <w:t>5</w:t>
            </w:r>
          </w:p>
        </w:tc>
        <w:tc>
          <w:tcPr>
            <w:tcW w:w="1361" w:type="dxa"/>
            <w:vAlign w:val="center"/>
          </w:tcPr>
          <w:p>
            <w:pPr>
              <w:pStyle w:val="8"/>
            </w:pPr>
            <w:r>
              <w:t>6</w:t>
            </w:r>
          </w:p>
        </w:tc>
        <w:tc>
          <w:tcPr>
            <w:tcW w:w="1361" w:type="dxa"/>
            <w:vAlign w:val="center"/>
          </w:tcPr>
          <w:p>
            <w:pPr>
              <w:pStyle w:val="8"/>
            </w:pPr>
            <w:r>
              <w:t>7</w:t>
            </w:r>
          </w:p>
        </w:tc>
        <w:tc>
          <w:tcPr>
            <w:tcW w:w="1361" w:type="dxa"/>
            <w:vAlign w:val="center"/>
          </w:tcPr>
          <w:p>
            <w:pPr>
              <w:pStyle w:val="8"/>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992" w:type="dxa"/>
            <w:vAlign w:val="center"/>
          </w:tcPr>
          <w:p>
            <w:pPr>
              <w:pStyle w:val="14"/>
            </w:pPr>
          </w:p>
        </w:tc>
        <w:tc>
          <w:tcPr>
            <w:tcW w:w="4536" w:type="dxa"/>
            <w:vAlign w:val="center"/>
          </w:tcPr>
          <w:p>
            <w:pPr>
              <w:pStyle w:val="12"/>
            </w:pPr>
            <w:r>
              <w:t>合计</w:t>
            </w:r>
          </w:p>
        </w:tc>
        <w:tc>
          <w:tcPr>
            <w:tcW w:w="1361" w:type="dxa"/>
            <w:vAlign w:val="center"/>
          </w:tcPr>
          <w:p>
            <w:pPr>
              <w:pStyle w:val="13"/>
            </w:pPr>
            <w:r>
              <w:t>28904.16</w:t>
            </w:r>
          </w:p>
        </w:tc>
        <w:tc>
          <w:tcPr>
            <w:tcW w:w="1361" w:type="dxa"/>
            <w:vAlign w:val="center"/>
          </w:tcPr>
          <w:p>
            <w:pPr>
              <w:pStyle w:val="13"/>
            </w:pPr>
            <w:r>
              <w:t>17979.86</w:t>
            </w:r>
          </w:p>
        </w:tc>
        <w:tc>
          <w:tcPr>
            <w:tcW w:w="1361" w:type="dxa"/>
            <w:vAlign w:val="center"/>
          </w:tcPr>
          <w:p>
            <w:pPr>
              <w:pStyle w:val="13"/>
            </w:pPr>
            <w:r>
              <w:t>10924.30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992" w:type="dxa"/>
            <w:vAlign w:val="center"/>
          </w:tcPr>
          <w:p>
            <w:pPr>
              <w:pStyle w:val="10"/>
            </w:pPr>
            <w:r>
              <w:t>201</w:t>
            </w:r>
          </w:p>
        </w:tc>
        <w:tc>
          <w:tcPr>
            <w:tcW w:w="4536" w:type="dxa"/>
            <w:vAlign w:val="center"/>
          </w:tcPr>
          <w:p>
            <w:pPr>
              <w:pStyle w:val="10"/>
            </w:pPr>
            <w:r>
              <w:t>一般公共服务支出</w:t>
            </w:r>
          </w:p>
        </w:tc>
        <w:tc>
          <w:tcPr>
            <w:tcW w:w="1361" w:type="dxa"/>
            <w:vAlign w:val="center"/>
          </w:tcPr>
          <w:p>
            <w:pPr>
              <w:pStyle w:val="9"/>
            </w:pPr>
            <w:r>
              <w:t>24214.30</w:t>
            </w:r>
          </w:p>
        </w:tc>
        <w:tc>
          <w:tcPr>
            <w:tcW w:w="1361" w:type="dxa"/>
            <w:vAlign w:val="center"/>
          </w:tcPr>
          <w:p>
            <w:pPr>
              <w:pStyle w:val="9"/>
            </w:pPr>
            <w:r>
              <w:t>13290.00</w:t>
            </w:r>
          </w:p>
        </w:tc>
        <w:tc>
          <w:tcPr>
            <w:tcW w:w="1361" w:type="dxa"/>
            <w:vAlign w:val="center"/>
          </w:tcPr>
          <w:p>
            <w:pPr>
              <w:pStyle w:val="9"/>
            </w:pPr>
            <w:r>
              <w:t>10924.30</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992" w:type="dxa"/>
            <w:vAlign w:val="center"/>
          </w:tcPr>
          <w:p>
            <w:pPr>
              <w:pStyle w:val="10"/>
            </w:pPr>
            <w:r>
              <w:t>20111</w:t>
            </w:r>
          </w:p>
        </w:tc>
        <w:tc>
          <w:tcPr>
            <w:tcW w:w="4536" w:type="dxa"/>
            <w:vAlign w:val="center"/>
          </w:tcPr>
          <w:p>
            <w:pPr>
              <w:pStyle w:val="10"/>
            </w:pPr>
            <w:r>
              <w:t>纪检监察事务</w:t>
            </w:r>
          </w:p>
        </w:tc>
        <w:tc>
          <w:tcPr>
            <w:tcW w:w="1361" w:type="dxa"/>
            <w:vAlign w:val="center"/>
          </w:tcPr>
          <w:p>
            <w:pPr>
              <w:pStyle w:val="9"/>
            </w:pPr>
            <w:r>
              <w:t>24214.30</w:t>
            </w:r>
          </w:p>
        </w:tc>
        <w:tc>
          <w:tcPr>
            <w:tcW w:w="1361" w:type="dxa"/>
            <w:vAlign w:val="center"/>
          </w:tcPr>
          <w:p>
            <w:pPr>
              <w:pStyle w:val="9"/>
            </w:pPr>
            <w:r>
              <w:t>13290.00</w:t>
            </w:r>
          </w:p>
        </w:tc>
        <w:tc>
          <w:tcPr>
            <w:tcW w:w="1361" w:type="dxa"/>
            <w:vAlign w:val="center"/>
          </w:tcPr>
          <w:p>
            <w:pPr>
              <w:pStyle w:val="9"/>
            </w:pPr>
            <w:r>
              <w:t>10924.30</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4</w:t>
            </w:r>
          </w:p>
        </w:tc>
        <w:tc>
          <w:tcPr>
            <w:tcW w:w="992" w:type="dxa"/>
            <w:vAlign w:val="center"/>
          </w:tcPr>
          <w:p>
            <w:pPr>
              <w:pStyle w:val="10"/>
            </w:pPr>
            <w:r>
              <w:t>208</w:t>
            </w:r>
          </w:p>
        </w:tc>
        <w:tc>
          <w:tcPr>
            <w:tcW w:w="4536" w:type="dxa"/>
            <w:vAlign w:val="center"/>
          </w:tcPr>
          <w:p>
            <w:pPr>
              <w:pStyle w:val="10"/>
            </w:pPr>
            <w:r>
              <w:t>社会保障和就业支出</w:t>
            </w:r>
          </w:p>
        </w:tc>
        <w:tc>
          <w:tcPr>
            <w:tcW w:w="1361" w:type="dxa"/>
            <w:vAlign w:val="center"/>
          </w:tcPr>
          <w:p>
            <w:pPr>
              <w:pStyle w:val="9"/>
            </w:pPr>
            <w:r>
              <w:t>2779.09</w:t>
            </w:r>
          </w:p>
        </w:tc>
        <w:tc>
          <w:tcPr>
            <w:tcW w:w="1361" w:type="dxa"/>
            <w:vAlign w:val="center"/>
          </w:tcPr>
          <w:p>
            <w:pPr>
              <w:pStyle w:val="9"/>
            </w:pPr>
            <w:r>
              <w:t>2779.09</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5</w:t>
            </w:r>
          </w:p>
        </w:tc>
        <w:tc>
          <w:tcPr>
            <w:tcW w:w="992" w:type="dxa"/>
            <w:vAlign w:val="center"/>
          </w:tcPr>
          <w:p>
            <w:pPr>
              <w:pStyle w:val="10"/>
            </w:pPr>
            <w:r>
              <w:t>20805</w:t>
            </w:r>
          </w:p>
        </w:tc>
        <w:tc>
          <w:tcPr>
            <w:tcW w:w="4536" w:type="dxa"/>
            <w:vAlign w:val="center"/>
          </w:tcPr>
          <w:p>
            <w:pPr>
              <w:pStyle w:val="10"/>
            </w:pPr>
            <w:r>
              <w:t>行政事业单位养老支出</w:t>
            </w:r>
          </w:p>
        </w:tc>
        <w:tc>
          <w:tcPr>
            <w:tcW w:w="1361" w:type="dxa"/>
            <w:vAlign w:val="center"/>
          </w:tcPr>
          <w:p>
            <w:pPr>
              <w:pStyle w:val="9"/>
            </w:pPr>
            <w:r>
              <w:t>2779.09</w:t>
            </w:r>
          </w:p>
        </w:tc>
        <w:tc>
          <w:tcPr>
            <w:tcW w:w="1361" w:type="dxa"/>
            <w:vAlign w:val="center"/>
          </w:tcPr>
          <w:p>
            <w:pPr>
              <w:pStyle w:val="9"/>
            </w:pPr>
            <w:r>
              <w:t>2779.09</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6</w:t>
            </w:r>
          </w:p>
        </w:tc>
        <w:tc>
          <w:tcPr>
            <w:tcW w:w="992" w:type="dxa"/>
            <w:vAlign w:val="center"/>
          </w:tcPr>
          <w:p>
            <w:pPr>
              <w:pStyle w:val="10"/>
            </w:pPr>
            <w:r>
              <w:t>2080501</w:t>
            </w:r>
          </w:p>
        </w:tc>
        <w:tc>
          <w:tcPr>
            <w:tcW w:w="4536" w:type="dxa"/>
            <w:vAlign w:val="center"/>
          </w:tcPr>
          <w:p>
            <w:pPr>
              <w:pStyle w:val="10"/>
            </w:pPr>
            <w:r>
              <w:t>行政单位离退休</w:t>
            </w:r>
          </w:p>
        </w:tc>
        <w:tc>
          <w:tcPr>
            <w:tcW w:w="1361" w:type="dxa"/>
            <w:vAlign w:val="center"/>
          </w:tcPr>
          <w:p>
            <w:pPr>
              <w:pStyle w:val="9"/>
            </w:pPr>
            <w:r>
              <w:t>934.72</w:t>
            </w:r>
          </w:p>
        </w:tc>
        <w:tc>
          <w:tcPr>
            <w:tcW w:w="1361" w:type="dxa"/>
            <w:vAlign w:val="center"/>
          </w:tcPr>
          <w:p>
            <w:pPr>
              <w:pStyle w:val="9"/>
            </w:pPr>
            <w:r>
              <w:t>934.72</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7</w:t>
            </w:r>
          </w:p>
        </w:tc>
        <w:tc>
          <w:tcPr>
            <w:tcW w:w="992" w:type="dxa"/>
            <w:vAlign w:val="center"/>
          </w:tcPr>
          <w:p>
            <w:pPr>
              <w:pStyle w:val="10"/>
            </w:pPr>
            <w:r>
              <w:t>2080502</w:t>
            </w:r>
          </w:p>
        </w:tc>
        <w:tc>
          <w:tcPr>
            <w:tcW w:w="4536" w:type="dxa"/>
            <w:vAlign w:val="center"/>
          </w:tcPr>
          <w:p>
            <w:pPr>
              <w:pStyle w:val="10"/>
            </w:pPr>
            <w:r>
              <w:t>事业单位离退休</w:t>
            </w:r>
          </w:p>
        </w:tc>
        <w:tc>
          <w:tcPr>
            <w:tcW w:w="1361" w:type="dxa"/>
            <w:vAlign w:val="center"/>
          </w:tcPr>
          <w:p>
            <w:pPr>
              <w:pStyle w:val="9"/>
            </w:pPr>
            <w:r>
              <w:t>14.96</w:t>
            </w:r>
          </w:p>
        </w:tc>
        <w:tc>
          <w:tcPr>
            <w:tcW w:w="1361" w:type="dxa"/>
            <w:vAlign w:val="center"/>
          </w:tcPr>
          <w:p>
            <w:pPr>
              <w:pStyle w:val="9"/>
            </w:pPr>
            <w:r>
              <w:t>14.96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8</w:t>
            </w:r>
          </w:p>
        </w:tc>
        <w:tc>
          <w:tcPr>
            <w:tcW w:w="992" w:type="dxa"/>
            <w:vAlign w:val="center"/>
          </w:tcPr>
          <w:p>
            <w:pPr>
              <w:pStyle w:val="10"/>
            </w:pPr>
            <w:r>
              <w:t>2080505</w:t>
            </w:r>
          </w:p>
        </w:tc>
        <w:tc>
          <w:tcPr>
            <w:tcW w:w="4536" w:type="dxa"/>
            <w:vAlign w:val="center"/>
          </w:tcPr>
          <w:p>
            <w:pPr>
              <w:pStyle w:val="10"/>
            </w:pPr>
            <w:r>
              <w:t>机关事业单位基本养老保险缴费支出</w:t>
            </w:r>
          </w:p>
        </w:tc>
        <w:tc>
          <w:tcPr>
            <w:tcW w:w="1361" w:type="dxa"/>
            <w:vAlign w:val="center"/>
          </w:tcPr>
          <w:p>
            <w:pPr>
              <w:pStyle w:val="9"/>
            </w:pPr>
            <w:r>
              <w:t>1219.61</w:t>
            </w:r>
          </w:p>
        </w:tc>
        <w:tc>
          <w:tcPr>
            <w:tcW w:w="1361" w:type="dxa"/>
            <w:vAlign w:val="center"/>
          </w:tcPr>
          <w:p>
            <w:pPr>
              <w:pStyle w:val="9"/>
            </w:pPr>
            <w:r>
              <w:t>1219.61</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9</w:t>
            </w:r>
          </w:p>
        </w:tc>
        <w:tc>
          <w:tcPr>
            <w:tcW w:w="992" w:type="dxa"/>
            <w:vAlign w:val="center"/>
          </w:tcPr>
          <w:p>
            <w:pPr>
              <w:pStyle w:val="10"/>
            </w:pPr>
            <w:r>
              <w:t>2080506</w:t>
            </w:r>
          </w:p>
        </w:tc>
        <w:tc>
          <w:tcPr>
            <w:tcW w:w="4536" w:type="dxa"/>
            <w:vAlign w:val="center"/>
          </w:tcPr>
          <w:p>
            <w:pPr>
              <w:pStyle w:val="10"/>
            </w:pPr>
            <w:r>
              <w:t>机关事业单位职业年金缴费支出</w:t>
            </w:r>
          </w:p>
        </w:tc>
        <w:tc>
          <w:tcPr>
            <w:tcW w:w="1361" w:type="dxa"/>
            <w:vAlign w:val="center"/>
          </w:tcPr>
          <w:p>
            <w:pPr>
              <w:pStyle w:val="9"/>
            </w:pPr>
            <w:r>
              <w:t>609.80</w:t>
            </w:r>
          </w:p>
        </w:tc>
        <w:tc>
          <w:tcPr>
            <w:tcW w:w="1361" w:type="dxa"/>
            <w:vAlign w:val="center"/>
          </w:tcPr>
          <w:p>
            <w:pPr>
              <w:pStyle w:val="9"/>
            </w:pPr>
            <w:r>
              <w:t>609.80</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0</w:t>
            </w:r>
          </w:p>
        </w:tc>
        <w:tc>
          <w:tcPr>
            <w:tcW w:w="992" w:type="dxa"/>
            <w:vAlign w:val="center"/>
          </w:tcPr>
          <w:p>
            <w:pPr>
              <w:pStyle w:val="10"/>
            </w:pPr>
            <w:r>
              <w:t>210</w:t>
            </w:r>
          </w:p>
        </w:tc>
        <w:tc>
          <w:tcPr>
            <w:tcW w:w="4536" w:type="dxa"/>
            <w:vAlign w:val="center"/>
          </w:tcPr>
          <w:p>
            <w:pPr>
              <w:pStyle w:val="10"/>
            </w:pPr>
            <w:r>
              <w:t>卫生健康支出</w:t>
            </w:r>
          </w:p>
        </w:tc>
        <w:tc>
          <w:tcPr>
            <w:tcW w:w="1361" w:type="dxa"/>
            <w:vAlign w:val="center"/>
          </w:tcPr>
          <w:p>
            <w:pPr>
              <w:pStyle w:val="9"/>
            </w:pPr>
            <w:r>
              <w:t>1046.71</w:t>
            </w:r>
          </w:p>
        </w:tc>
        <w:tc>
          <w:tcPr>
            <w:tcW w:w="1361" w:type="dxa"/>
            <w:vAlign w:val="center"/>
          </w:tcPr>
          <w:p>
            <w:pPr>
              <w:pStyle w:val="9"/>
            </w:pPr>
            <w:r>
              <w:t>1046.71</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1</w:t>
            </w:r>
          </w:p>
        </w:tc>
        <w:tc>
          <w:tcPr>
            <w:tcW w:w="992" w:type="dxa"/>
            <w:vAlign w:val="center"/>
          </w:tcPr>
          <w:p>
            <w:pPr>
              <w:pStyle w:val="10"/>
            </w:pPr>
            <w:r>
              <w:t>21011</w:t>
            </w:r>
          </w:p>
        </w:tc>
        <w:tc>
          <w:tcPr>
            <w:tcW w:w="4536" w:type="dxa"/>
            <w:vAlign w:val="center"/>
          </w:tcPr>
          <w:p>
            <w:pPr>
              <w:pStyle w:val="10"/>
            </w:pPr>
            <w:r>
              <w:t>行政事业单位医疗</w:t>
            </w:r>
          </w:p>
        </w:tc>
        <w:tc>
          <w:tcPr>
            <w:tcW w:w="1361" w:type="dxa"/>
            <w:vAlign w:val="center"/>
          </w:tcPr>
          <w:p>
            <w:pPr>
              <w:pStyle w:val="9"/>
            </w:pPr>
            <w:r>
              <w:t>1046.71</w:t>
            </w:r>
          </w:p>
        </w:tc>
        <w:tc>
          <w:tcPr>
            <w:tcW w:w="1361" w:type="dxa"/>
            <w:vAlign w:val="center"/>
          </w:tcPr>
          <w:p>
            <w:pPr>
              <w:pStyle w:val="9"/>
            </w:pPr>
            <w:r>
              <w:t>1046.71</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2</w:t>
            </w:r>
          </w:p>
        </w:tc>
        <w:tc>
          <w:tcPr>
            <w:tcW w:w="992" w:type="dxa"/>
            <w:vAlign w:val="center"/>
          </w:tcPr>
          <w:p>
            <w:pPr>
              <w:pStyle w:val="10"/>
            </w:pPr>
            <w:r>
              <w:t>2101101</w:t>
            </w:r>
          </w:p>
        </w:tc>
        <w:tc>
          <w:tcPr>
            <w:tcW w:w="4536" w:type="dxa"/>
            <w:vAlign w:val="center"/>
          </w:tcPr>
          <w:p>
            <w:pPr>
              <w:pStyle w:val="10"/>
            </w:pPr>
            <w:r>
              <w:t>行政单位医疗</w:t>
            </w:r>
          </w:p>
        </w:tc>
        <w:tc>
          <w:tcPr>
            <w:tcW w:w="1361" w:type="dxa"/>
            <w:vAlign w:val="center"/>
          </w:tcPr>
          <w:p>
            <w:pPr>
              <w:pStyle w:val="9"/>
            </w:pPr>
            <w:r>
              <w:t>1025.40</w:t>
            </w:r>
          </w:p>
        </w:tc>
        <w:tc>
          <w:tcPr>
            <w:tcW w:w="1361" w:type="dxa"/>
            <w:vAlign w:val="center"/>
          </w:tcPr>
          <w:p>
            <w:pPr>
              <w:pStyle w:val="9"/>
            </w:pPr>
            <w:r>
              <w:t>1025.40</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3</w:t>
            </w:r>
          </w:p>
        </w:tc>
        <w:tc>
          <w:tcPr>
            <w:tcW w:w="992" w:type="dxa"/>
            <w:vAlign w:val="center"/>
          </w:tcPr>
          <w:p>
            <w:pPr>
              <w:pStyle w:val="10"/>
            </w:pPr>
            <w:r>
              <w:t>2101102</w:t>
            </w:r>
          </w:p>
        </w:tc>
        <w:tc>
          <w:tcPr>
            <w:tcW w:w="4536" w:type="dxa"/>
            <w:vAlign w:val="center"/>
          </w:tcPr>
          <w:p>
            <w:pPr>
              <w:pStyle w:val="10"/>
            </w:pPr>
            <w:r>
              <w:t>事业单位医疗</w:t>
            </w:r>
          </w:p>
        </w:tc>
        <w:tc>
          <w:tcPr>
            <w:tcW w:w="1361" w:type="dxa"/>
            <w:vAlign w:val="center"/>
          </w:tcPr>
          <w:p>
            <w:pPr>
              <w:pStyle w:val="9"/>
            </w:pPr>
            <w:r>
              <w:t>21.31</w:t>
            </w:r>
          </w:p>
        </w:tc>
        <w:tc>
          <w:tcPr>
            <w:tcW w:w="1361" w:type="dxa"/>
            <w:vAlign w:val="center"/>
          </w:tcPr>
          <w:p>
            <w:pPr>
              <w:pStyle w:val="9"/>
            </w:pPr>
            <w:r>
              <w:t>21.31</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14</w:t>
            </w:r>
          </w:p>
        </w:tc>
        <w:tc>
          <w:tcPr>
            <w:tcW w:w="992" w:type="dxa"/>
            <w:vAlign w:val="center"/>
          </w:tcPr>
          <w:p>
            <w:pPr>
              <w:pStyle w:val="10"/>
            </w:pPr>
            <w:r>
              <w:t>221</w:t>
            </w:r>
          </w:p>
        </w:tc>
        <w:tc>
          <w:tcPr>
            <w:tcW w:w="4536" w:type="dxa"/>
            <w:vAlign w:val="center"/>
          </w:tcPr>
          <w:p>
            <w:pPr>
              <w:pStyle w:val="10"/>
            </w:pPr>
            <w:r>
              <w:t>住房保障支出</w:t>
            </w:r>
          </w:p>
        </w:tc>
        <w:tc>
          <w:tcPr>
            <w:tcW w:w="1361" w:type="dxa"/>
            <w:vAlign w:val="center"/>
          </w:tcPr>
          <w:p>
            <w:pPr>
              <w:pStyle w:val="9"/>
            </w:pPr>
            <w:r>
              <w:t>864.06</w:t>
            </w:r>
          </w:p>
        </w:tc>
        <w:tc>
          <w:tcPr>
            <w:tcW w:w="1361" w:type="dxa"/>
            <w:vAlign w:val="center"/>
          </w:tcPr>
          <w:p>
            <w:pPr>
              <w:pStyle w:val="9"/>
            </w:pPr>
            <w:r>
              <w:t>864.06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5</w:t>
            </w:r>
          </w:p>
        </w:tc>
        <w:tc>
          <w:tcPr>
            <w:tcW w:w="992" w:type="dxa"/>
            <w:vAlign w:val="center"/>
          </w:tcPr>
          <w:p>
            <w:pPr>
              <w:pStyle w:val="10"/>
            </w:pPr>
            <w:r>
              <w:t>22102</w:t>
            </w:r>
          </w:p>
        </w:tc>
        <w:tc>
          <w:tcPr>
            <w:tcW w:w="4536" w:type="dxa"/>
            <w:vAlign w:val="center"/>
          </w:tcPr>
          <w:p>
            <w:pPr>
              <w:pStyle w:val="10"/>
            </w:pPr>
            <w:r>
              <w:t>住房改革支出</w:t>
            </w:r>
          </w:p>
        </w:tc>
        <w:tc>
          <w:tcPr>
            <w:tcW w:w="1361" w:type="dxa"/>
            <w:vAlign w:val="center"/>
          </w:tcPr>
          <w:p>
            <w:pPr>
              <w:pStyle w:val="9"/>
            </w:pPr>
            <w:r>
              <w:t>864.06</w:t>
            </w:r>
          </w:p>
        </w:tc>
        <w:tc>
          <w:tcPr>
            <w:tcW w:w="1361" w:type="dxa"/>
            <w:vAlign w:val="center"/>
          </w:tcPr>
          <w:p>
            <w:pPr>
              <w:pStyle w:val="9"/>
            </w:pPr>
            <w:r>
              <w:t>864.06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16</w:t>
            </w:r>
          </w:p>
        </w:tc>
        <w:tc>
          <w:tcPr>
            <w:tcW w:w="992" w:type="dxa"/>
            <w:vAlign w:val="center"/>
          </w:tcPr>
          <w:p>
            <w:pPr>
              <w:pStyle w:val="10"/>
            </w:pPr>
            <w:r>
              <w:t>2210201</w:t>
            </w:r>
          </w:p>
        </w:tc>
        <w:tc>
          <w:tcPr>
            <w:tcW w:w="4536" w:type="dxa"/>
            <w:vAlign w:val="center"/>
          </w:tcPr>
          <w:p>
            <w:pPr>
              <w:pStyle w:val="10"/>
            </w:pPr>
            <w:r>
              <w:t>住房公积金</w:t>
            </w:r>
          </w:p>
        </w:tc>
        <w:tc>
          <w:tcPr>
            <w:tcW w:w="1361" w:type="dxa"/>
            <w:vAlign w:val="center"/>
          </w:tcPr>
          <w:p>
            <w:pPr>
              <w:pStyle w:val="9"/>
            </w:pPr>
            <w:r>
              <w:t>864.06</w:t>
            </w:r>
          </w:p>
        </w:tc>
        <w:tc>
          <w:tcPr>
            <w:tcW w:w="1361" w:type="dxa"/>
            <w:vAlign w:val="center"/>
          </w:tcPr>
          <w:p>
            <w:pPr>
              <w:pStyle w:val="9"/>
            </w:pPr>
            <w:r>
              <w:t>864.06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3402" w:type="dxa"/>
            <w:tcBorders>
              <w:top w:val="single" w:color="FFFFFF" w:sz="6" w:space="0"/>
              <w:left w:val="single" w:color="FFFFFF" w:sz="6" w:space="0"/>
              <w:right w:val="single" w:color="FFFFFF" w:sz="6" w:space="0"/>
            </w:tcBorders>
            <w:vAlign w:val="center"/>
          </w:tcPr>
          <w:p>
            <w:pPr>
              <w:pStyle w:val="6"/>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4876" w:type="dxa"/>
            <w:gridSpan w:val="2"/>
            <w:vAlign w:val="center"/>
          </w:tcPr>
          <w:p>
            <w:pPr>
              <w:pStyle w:val="8"/>
            </w:pPr>
            <w:r>
              <w:t>收入</w:t>
            </w:r>
          </w:p>
        </w:tc>
        <w:tc>
          <w:tcPr>
            <w:tcW w:w="9298" w:type="dxa"/>
            <w:gridSpan w:val="5"/>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3402" w:type="dxa"/>
            <w:vAlign w:val="center"/>
          </w:tcPr>
          <w:p>
            <w:pPr>
              <w:pStyle w:val="8"/>
            </w:pPr>
            <w:r>
              <w:t>项  目</w:t>
            </w:r>
          </w:p>
        </w:tc>
        <w:tc>
          <w:tcPr>
            <w:tcW w:w="1474" w:type="dxa"/>
            <w:vAlign w:val="center"/>
          </w:tcPr>
          <w:p>
            <w:pPr>
              <w:pStyle w:val="8"/>
            </w:pPr>
            <w:r>
              <w:t>金额</w:t>
            </w:r>
          </w:p>
        </w:tc>
        <w:tc>
          <w:tcPr>
            <w:tcW w:w="3402" w:type="dxa"/>
            <w:vAlign w:val="center"/>
          </w:tcPr>
          <w:p>
            <w:pPr>
              <w:pStyle w:val="8"/>
            </w:pPr>
            <w:r>
              <w:t>项  目</w:t>
            </w:r>
          </w:p>
        </w:tc>
        <w:tc>
          <w:tcPr>
            <w:tcW w:w="1474" w:type="dxa"/>
            <w:vAlign w:val="center"/>
          </w:tcPr>
          <w:p>
            <w:pPr>
              <w:pStyle w:val="8"/>
            </w:pPr>
            <w:r>
              <w:t>合计</w:t>
            </w:r>
          </w:p>
        </w:tc>
        <w:tc>
          <w:tcPr>
            <w:tcW w:w="1474" w:type="dxa"/>
            <w:vAlign w:val="center"/>
          </w:tcPr>
          <w:p>
            <w:pPr>
              <w:pStyle w:val="8"/>
            </w:pPr>
            <w:r>
              <w:t>一般公共预算财政拨款</w:t>
            </w:r>
          </w:p>
        </w:tc>
        <w:tc>
          <w:tcPr>
            <w:tcW w:w="1474" w:type="dxa"/>
            <w:vAlign w:val="center"/>
          </w:tcPr>
          <w:p>
            <w:pPr>
              <w:pStyle w:val="8"/>
            </w:pPr>
            <w:r>
              <w:t>政府性基金预算财政    拨款</w:t>
            </w:r>
          </w:p>
        </w:tc>
        <w:tc>
          <w:tcPr>
            <w:tcW w:w="1474" w:type="dxa"/>
            <w:vAlign w:val="center"/>
          </w:tcPr>
          <w:p>
            <w:pPr>
              <w:pStyle w:val="8"/>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3402" w:type="dxa"/>
            <w:vAlign w:val="center"/>
          </w:tcPr>
          <w:p>
            <w:pPr>
              <w:pStyle w:val="8"/>
            </w:pPr>
            <w:r>
              <w:t>1</w:t>
            </w:r>
          </w:p>
        </w:tc>
        <w:tc>
          <w:tcPr>
            <w:tcW w:w="1474" w:type="dxa"/>
            <w:vAlign w:val="center"/>
          </w:tcPr>
          <w:p>
            <w:pPr>
              <w:pStyle w:val="8"/>
            </w:pPr>
            <w:r>
              <w:t>2</w:t>
            </w:r>
          </w:p>
        </w:tc>
        <w:tc>
          <w:tcPr>
            <w:tcW w:w="3402" w:type="dxa"/>
            <w:vAlign w:val="center"/>
          </w:tcPr>
          <w:p>
            <w:pPr>
              <w:pStyle w:val="8"/>
            </w:pPr>
            <w:r>
              <w:t>3</w:t>
            </w:r>
          </w:p>
        </w:tc>
        <w:tc>
          <w:tcPr>
            <w:tcW w:w="1474" w:type="dxa"/>
            <w:vAlign w:val="center"/>
          </w:tcPr>
          <w:p>
            <w:pPr>
              <w:pStyle w:val="8"/>
            </w:pPr>
            <w:r>
              <w:t>4</w:t>
            </w:r>
          </w:p>
        </w:tc>
        <w:tc>
          <w:tcPr>
            <w:tcW w:w="1474" w:type="dxa"/>
            <w:vAlign w:val="center"/>
          </w:tcPr>
          <w:p>
            <w:pPr>
              <w:pStyle w:val="8"/>
            </w:pPr>
            <w:r>
              <w:t>5</w:t>
            </w:r>
          </w:p>
        </w:tc>
        <w:tc>
          <w:tcPr>
            <w:tcW w:w="1474" w:type="dxa"/>
            <w:vAlign w:val="center"/>
          </w:tcPr>
          <w:p>
            <w:pPr>
              <w:pStyle w:val="8"/>
            </w:pPr>
            <w:r>
              <w:t>6</w:t>
            </w:r>
          </w:p>
        </w:tc>
        <w:tc>
          <w:tcPr>
            <w:tcW w:w="1474" w:type="dxa"/>
            <w:vAlign w:val="center"/>
          </w:tcPr>
          <w:p>
            <w:pPr>
              <w:pStyle w:val="8"/>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3402" w:type="dxa"/>
            <w:vAlign w:val="center"/>
          </w:tcPr>
          <w:p>
            <w:pPr>
              <w:pStyle w:val="10"/>
            </w:pPr>
            <w:r>
              <w:t>一、一般公共预算拨款</w:t>
            </w:r>
          </w:p>
        </w:tc>
        <w:tc>
          <w:tcPr>
            <w:tcW w:w="1474" w:type="dxa"/>
            <w:vAlign w:val="center"/>
          </w:tcPr>
          <w:p>
            <w:pPr>
              <w:pStyle w:val="9"/>
            </w:pPr>
            <w:r>
              <w:t>28724.39</w:t>
            </w:r>
          </w:p>
        </w:tc>
        <w:tc>
          <w:tcPr>
            <w:tcW w:w="3402" w:type="dxa"/>
            <w:vAlign w:val="center"/>
          </w:tcPr>
          <w:p>
            <w:pPr>
              <w:pStyle w:val="10"/>
            </w:pPr>
            <w:r>
              <w:t>一、一般公共服务支出</w:t>
            </w:r>
          </w:p>
        </w:tc>
        <w:tc>
          <w:tcPr>
            <w:tcW w:w="1474" w:type="dxa"/>
            <w:vAlign w:val="center"/>
          </w:tcPr>
          <w:p>
            <w:pPr>
              <w:pStyle w:val="9"/>
            </w:pPr>
            <w:r>
              <w:t>24207.86</w:t>
            </w:r>
          </w:p>
        </w:tc>
        <w:tc>
          <w:tcPr>
            <w:tcW w:w="1474" w:type="dxa"/>
            <w:vAlign w:val="center"/>
          </w:tcPr>
          <w:p>
            <w:pPr>
              <w:pStyle w:val="9"/>
            </w:pPr>
            <w:r>
              <w:t>24207.86</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3402" w:type="dxa"/>
            <w:vAlign w:val="center"/>
          </w:tcPr>
          <w:p>
            <w:pPr>
              <w:pStyle w:val="10"/>
            </w:pPr>
            <w:r>
              <w:t>二、政府性基金预算拨款</w:t>
            </w:r>
          </w:p>
        </w:tc>
        <w:tc>
          <w:tcPr>
            <w:tcW w:w="1474" w:type="dxa"/>
            <w:vAlign w:val="center"/>
          </w:tcPr>
          <w:p>
            <w:pPr>
              <w:pStyle w:val="9"/>
            </w:pPr>
          </w:p>
        </w:tc>
        <w:tc>
          <w:tcPr>
            <w:tcW w:w="3402" w:type="dxa"/>
            <w:vAlign w:val="center"/>
          </w:tcPr>
          <w:p>
            <w:pPr>
              <w:pStyle w:val="10"/>
            </w:pPr>
            <w:r>
              <w:t>二、外交支出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3402" w:type="dxa"/>
            <w:vAlign w:val="center"/>
          </w:tcPr>
          <w:p>
            <w:pPr>
              <w:pStyle w:val="10"/>
            </w:pPr>
            <w:r>
              <w:t>三、国有资本经营预算拨款</w:t>
            </w:r>
          </w:p>
        </w:tc>
        <w:tc>
          <w:tcPr>
            <w:tcW w:w="1474" w:type="dxa"/>
            <w:vAlign w:val="center"/>
          </w:tcPr>
          <w:p>
            <w:pPr>
              <w:pStyle w:val="9"/>
            </w:pPr>
          </w:p>
        </w:tc>
        <w:tc>
          <w:tcPr>
            <w:tcW w:w="3402" w:type="dxa"/>
            <w:vAlign w:val="center"/>
          </w:tcPr>
          <w:p>
            <w:pPr>
              <w:pStyle w:val="10"/>
            </w:pPr>
            <w:r>
              <w:t>三、国防支出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四、公共安全支出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五、教育支出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六、科学技术支出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七、文化旅游体育与传媒支出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八、社会保障和就业支出</w:t>
            </w:r>
          </w:p>
        </w:tc>
        <w:tc>
          <w:tcPr>
            <w:tcW w:w="1474" w:type="dxa"/>
            <w:vAlign w:val="center"/>
          </w:tcPr>
          <w:p>
            <w:pPr>
              <w:pStyle w:val="9"/>
            </w:pPr>
            <w:r>
              <w:t>2779.09</w:t>
            </w:r>
          </w:p>
        </w:tc>
        <w:tc>
          <w:tcPr>
            <w:tcW w:w="1474" w:type="dxa"/>
            <w:vAlign w:val="center"/>
          </w:tcPr>
          <w:p>
            <w:pPr>
              <w:pStyle w:val="9"/>
            </w:pPr>
            <w:r>
              <w:t>2779.09</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九、社会保险基金支出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十、卫生健康支出</w:t>
            </w:r>
          </w:p>
        </w:tc>
        <w:tc>
          <w:tcPr>
            <w:tcW w:w="1474" w:type="dxa"/>
            <w:vAlign w:val="center"/>
          </w:tcPr>
          <w:p>
            <w:pPr>
              <w:pStyle w:val="9"/>
            </w:pPr>
            <w:r>
              <w:t>1046.71</w:t>
            </w:r>
          </w:p>
        </w:tc>
        <w:tc>
          <w:tcPr>
            <w:tcW w:w="1474" w:type="dxa"/>
            <w:vAlign w:val="center"/>
          </w:tcPr>
          <w:p>
            <w:pPr>
              <w:pStyle w:val="9"/>
            </w:pPr>
            <w:r>
              <w:t>1046.71</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十一、节能环保支出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十二、城乡社区支出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十三、农林水支出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十四、交通运输支出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十五、资源勘探工业信息等支出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十六、商业服务业等支出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十七、金融支出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十八、援助其他地区支出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十九、自然资源海洋气象等支出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二十、住房保障支出</w:t>
            </w:r>
          </w:p>
        </w:tc>
        <w:tc>
          <w:tcPr>
            <w:tcW w:w="1474" w:type="dxa"/>
            <w:vAlign w:val="center"/>
          </w:tcPr>
          <w:p>
            <w:pPr>
              <w:pStyle w:val="9"/>
            </w:pPr>
            <w:r>
              <w:t>864.06</w:t>
            </w:r>
          </w:p>
        </w:tc>
        <w:tc>
          <w:tcPr>
            <w:tcW w:w="1474" w:type="dxa"/>
            <w:vAlign w:val="center"/>
          </w:tcPr>
          <w:p>
            <w:pPr>
              <w:pStyle w:val="9"/>
            </w:pPr>
            <w:r>
              <w:t>864.06</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二十一、粮油物资储备支出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二十二、国有资本经营预算支出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二十三、灾害防治及应急管理支出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二十四、预备费</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二十五、其他支出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二十六、转移性支出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二十七、债务还本支出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二十八、债务付息支出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二十九、债务发行费用支出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三十、抗疫特别国债安排的支出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3402" w:type="dxa"/>
            <w:vAlign w:val="center"/>
          </w:tcPr>
          <w:p>
            <w:pPr>
              <w:pStyle w:val="12"/>
            </w:pPr>
            <w:r>
              <w:t>本年收入合计</w:t>
            </w:r>
          </w:p>
        </w:tc>
        <w:tc>
          <w:tcPr>
            <w:tcW w:w="1474" w:type="dxa"/>
            <w:vAlign w:val="center"/>
          </w:tcPr>
          <w:p>
            <w:pPr>
              <w:pStyle w:val="13"/>
            </w:pPr>
            <w:r>
              <w:t>28724.39</w:t>
            </w:r>
          </w:p>
        </w:tc>
        <w:tc>
          <w:tcPr>
            <w:tcW w:w="3402" w:type="dxa"/>
            <w:vAlign w:val="center"/>
          </w:tcPr>
          <w:p>
            <w:pPr>
              <w:pStyle w:val="12"/>
            </w:pPr>
            <w:r>
              <w:t>本年支出合计</w:t>
            </w:r>
          </w:p>
        </w:tc>
        <w:tc>
          <w:tcPr>
            <w:tcW w:w="1474" w:type="dxa"/>
            <w:vAlign w:val="center"/>
          </w:tcPr>
          <w:p>
            <w:pPr>
              <w:pStyle w:val="13"/>
            </w:pPr>
            <w:r>
              <w:t>28897.72</w:t>
            </w:r>
          </w:p>
        </w:tc>
        <w:tc>
          <w:tcPr>
            <w:tcW w:w="1474" w:type="dxa"/>
            <w:vAlign w:val="center"/>
          </w:tcPr>
          <w:p>
            <w:pPr>
              <w:pStyle w:val="13"/>
            </w:pPr>
            <w:r>
              <w:t>28897.72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3402" w:type="dxa"/>
            <w:vAlign w:val="center"/>
          </w:tcPr>
          <w:p>
            <w:pPr>
              <w:pStyle w:val="10"/>
            </w:pPr>
            <w:r>
              <w:t>年初财政拨款结转和结余</w:t>
            </w:r>
          </w:p>
        </w:tc>
        <w:tc>
          <w:tcPr>
            <w:tcW w:w="1474" w:type="dxa"/>
            <w:vAlign w:val="center"/>
          </w:tcPr>
          <w:p>
            <w:pPr>
              <w:pStyle w:val="9"/>
            </w:pPr>
            <w:r>
              <w:t>173.33</w:t>
            </w:r>
          </w:p>
        </w:tc>
        <w:tc>
          <w:tcPr>
            <w:tcW w:w="3402" w:type="dxa"/>
            <w:vAlign w:val="center"/>
          </w:tcPr>
          <w:p>
            <w:pPr>
              <w:pStyle w:val="10"/>
            </w:pPr>
            <w:r>
              <w:t>年末财政拨款结转和结余</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3402" w:type="dxa"/>
            <w:vAlign w:val="center"/>
          </w:tcPr>
          <w:p>
            <w:pPr>
              <w:pStyle w:val="10"/>
            </w:pPr>
            <w:r>
              <w:t>一、一般公共预算拨款</w:t>
            </w:r>
          </w:p>
        </w:tc>
        <w:tc>
          <w:tcPr>
            <w:tcW w:w="1474" w:type="dxa"/>
            <w:vAlign w:val="center"/>
          </w:tcPr>
          <w:p>
            <w:pPr>
              <w:pStyle w:val="9"/>
            </w:pPr>
            <w:r>
              <w:t>173.33</w:t>
            </w: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3402" w:type="dxa"/>
            <w:vAlign w:val="center"/>
          </w:tcPr>
          <w:p>
            <w:pPr>
              <w:pStyle w:val="10"/>
            </w:pPr>
            <w:r>
              <w:t>二、政府性基金预算拨款</w:t>
            </w:r>
          </w:p>
        </w:tc>
        <w:tc>
          <w:tcPr>
            <w:tcW w:w="1474" w:type="dxa"/>
            <w:vAlign w:val="center"/>
          </w:tcPr>
          <w:p>
            <w:pPr>
              <w:pStyle w:val="9"/>
            </w:pP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35</w:t>
            </w:r>
          </w:p>
        </w:tc>
        <w:tc>
          <w:tcPr>
            <w:tcW w:w="3402" w:type="dxa"/>
            <w:vAlign w:val="center"/>
          </w:tcPr>
          <w:p>
            <w:pPr>
              <w:pStyle w:val="10"/>
            </w:pPr>
            <w:r>
              <w:t>三、国有资本经营预算拨款</w:t>
            </w:r>
          </w:p>
        </w:tc>
        <w:tc>
          <w:tcPr>
            <w:tcW w:w="1474" w:type="dxa"/>
            <w:vAlign w:val="center"/>
          </w:tcPr>
          <w:p>
            <w:pPr>
              <w:pStyle w:val="9"/>
            </w:pP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36</w:t>
            </w:r>
          </w:p>
        </w:tc>
        <w:tc>
          <w:tcPr>
            <w:tcW w:w="3402" w:type="dxa"/>
            <w:vAlign w:val="center"/>
          </w:tcPr>
          <w:p>
            <w:pPr>
              <w:pStyle w:val="12"/>
            </w:pPr>
            <w:r>
              <w:t>收入总计</w:t>
            </w:r>
          </w:p>
        </w:tc>
        <w:tc>
          <w:tcPr>
            <w:tcW w:w="1474" w:type="dxa"/>
            <w:vAlign w:val="center"/>
          </w:tcPr>
          <w:p>
            <w:pPr>
              <w:pStyle w:val="13"/>
            </w:pPr>
            <w:r>
              <w:t>28897.72</w:t>
            </w:r>
          </w:p>
        </w:tc>
        <w:tc>
          <w:tcPr>
            <w:tcW w:w="3402" w:type="dxa"/>
            <w:vAlign w:val="center"/>
          </w:tcPr>
          <w:p>
            <w:pPr>
              <w:pStyle w:val="12"/>
            </w:pPr>
            <w:r>
              <w:t>支出总计</w:t>
            </w:r>
          </w:p>
        </w:tc>
        <w:tc>
          <w:tcPr>
            <w:tcW w:w="1474" w:type="dxa"/>
            <w:vAlign w:val="center"/>
          </w:tcPr>
          <w:p>
            <w:pPr>
              <w:pStyle w:val="13"/>
            </w:pPr>
            <w:r>
              <w:t>28897.72</w:t>
            </w:r>
          </w:p>
        </w:tc>
        <w:tc>
          <w:tcPr>
            <w:tcW w:w="1474" w:type="dxa"/>
            <w:vAlign w:val="center"/>
          </w:tcPr>
          <w:p>
            <w:pPr>
              <w:pStyle w:val="13"/>
            </w:pPr>
            <w:r>
              <w:t>28897.72</w:t>
            </w:r>
          </w:p>
        </w:tc>
        <w:tc>
          <w:tcPr>
            <w:tcW w:w="1474" w:type="dxa"/>
            <w:vAlign w:val="center"/>
          </w:tcPr>
          <w:p>
            <w:pPr>
              <w:pStyle w:val="13"/>
            </w:pPr>
          </w:p>
        </w:tc>
        <w:tc>
          <w:tcPr>
            <w:tcW w:w="147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vAlign w:val="top"/>
          </w:tcPr>
          <w:p/>
        </w:tc>
        <w:tc>
          <w:tcPr>
            <w:tcW w:w="2551" w:type="dxa"/>
            <w:vMerge w:val="continue"/>
            <w:vAlign w:val="top"/>
          </w:tcPr>
          <w:p/>
        </w:tc>
        <w:tc>
          <w:tcPr>
            <w:tcW w:w="2551"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28897.72</w:t>
            </w:r>
          </w:p>
        </w:tc>
        <w:tc>
          <w:tcPr>
            <w:tcW w:w="2551" w:type="dxa"/>
            <w:vAlign w:val="center"/>
          </w:tcPr>
          <w:p>
            <w:pPr>
              <w:pStyle w:val="13"/>
            </w:pPr>
            <w:r>
              <w:t>17973.42</w:t>
            </w:r>
          </w:p>
        </w:tc>
        <w:tc>
          <w:tcPr>
            <w:tcW w:w="2551" w:type="dxa"/>
            <w:vAlign w:val="center"/>
          </w:tcPr>
          <w:p>
            <w:pPr>
              <w:pStyle w:val="13"/>
            </w:pPr>
            <w:r>
              <w:t>10924.30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0"/>
            </w:pPr>
            <w:r>
              <w:t>201</w:t>
            </w:r>
          </w:p>
        </w:tc>
        <w:tc>
          <w:tcPr>
            <w:tcW w:w="4535" w:type="dxa"/>
            <w:vAlign w:val="center"/>
          </w:tcPr>
          <w:p>
            <w:pPr>
              <w:pStyle w:val="10"/>
            </w:pPr>
            <w:r>
              <w:t>一般公共服务支出</w:t>
            </w:r>
          </w:p>
        </w:tc>
        <w:tc>
          <w:tcPr>
            <w:tcW w:w="2551" w:type="dxa"/>
            <w:vAlign w:val="center"/>
          </w:tcPr>
          <w:p>
            <w:pPr>
              <w:pStyle w:val="9"/>
            </w:pPr>
            <w:r>
              <w:t>24207.86</w:t>
            </w:r>
          </w:p>
        </w:tc>
        <w:tc>
          <w:tcPr>
            <w:tcW w:w="2551" w:type="dxa"/>
            <w:vAlign w:val="center"/>
          </w:tcPr>
          <w:p>
            <w:pPr>
              <w:pStyle w:val="9"/>
            </w:pPr>
            <w:r>
              <w:t>13283.56</w:t>
            </w:r>
          </w:p>
        </w:tc>
        <w:tc>
          <w:tcPr>
            <w:tcW w:w="2551" w:type="dxa"/>
            <w:vAlign w:val="center"/>
          </w:tcPr>
          <w:p>
            <w:pPr>
              <w:pStyle w:val="9"/>
            </w:pPr>
            <w:r>
              <w:t>10924.30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0"/>
            </w:pPr>
            <w:r>
              <w:t>20111</w:t>
            </w:r>
          </w:p>
        </w:tc>
        <w:tc>
          <w:tcPr>
            <w:tcW w:w="4535" w:type="dxa"/>
            <w:vAlign w:val="center"/>
          </w:tcPr>
          <w:p>
            <w:pPr>
              <w:pStyle w:val="10"/>
            </w:pPr>
            <w:r>
              <w:t>纪检监察事务</w:t>
            </w:r>
          </w:p>
        </w:tc>
        <w:tc>
          <w:tcPr>
            <w:tcW w:w="2551" w:type="dxa"/>
            <w:vAlign w:val="center"/>
          </w:tcPr>
          <w:p>
            <w:pPr>
              <w:pStyle w:val="9"/>
            </w:pPr>
            <w:r>
              <w:t>24207.86</w:t>
            </w:r>
          </w:p>
        </w:tc>
        <w:tc>
          <w:tcPr>
            <w:tcW w:w="2551" w:type="dxa"/>
            <w:vAlign w:val="center"/>
          </w:tcPr>
          <w:p>
            <w:pPr>
              <w:pStyle w:val="9"/>
            </w:pPr>
            <w:r>
              <w:t>13283.56</w:t>
            </w:r>
          </w:p>
        </w:tc>
        <w:tc>
          <w:tcPr>
            <w:tcW w:w="2551" w:type="dxa"/>
            <w:vAlign w:val="center"/>
          </w:tcPr>
          <w:p>
            <w:pPr>
              <w:pStyle w:val="9"/>
            </w:pPr>
            <w:r>
              <w:t>10924.30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4</w:t>
            </w:r>
          </w:p>
        </w:tc>
        <w:tc>
          <w:tcPr>
            <w:tcW w:w="1191" w:type="dxa"/>
            <w:vAlign w:val="center"/>
          </w:tcPr>
          <w:p>
            <w:pPr>
              <w:pStyle w:val="10"/>
            </w:pPr>
            <w:r>
              <w:t>208</w:t>
            </w:r>
          </w:p>
        </w:tc>
        <w:tc>
          <w:tcPr>
            <w:tcW w:w="4535" w:type="dxa"/>
            <w:vAlign w:val="center"/>
          </w:tcPr>
          <w:p>
            <w:pPr>
              <w:pStyle w:val="10"/>
            </w:pPr>
            <w:r>
              <w:t>社会保障和就业支出</w:t>
            </w:r>
          </w:p>
        </w:tc>
        <w:tc>
          <w:tcPr>
            <w:tcW w:w="2551" w:type="dxa"/>
            <w:vAlign w:val="center"/>
          </w:tcPr>
          <w:p>
            <w:pPr>
              <w:pStyle w:val="9"/>
            </w:pPr>
            <w:r>
              <w:t>2779.09</w:t>
            </w:r>
          </w:p>
        </w:tc>
        <w:tc>
          <w:tcPr>
            <w:tcW w:w="2551" w:type="dxa"/>
            <w:vAlign w:val="center"/>
          </w:tcPr>
          <w:p>
            <w:pPr>
              <w:pStyle w:val="9"/>
            </w:pPr>
            <w:r>
              <w:t>2779.09</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5</w:t>
            </w:r>
          </w:p>
        </w:tc>
        <w:tc>
          <w:tcPr>
            <w:tcW w:w="1191" w:type="dxa"/>
            <w:vAlign w:val="center"/>
          </w:tcPr>
          <w:p>
            <w:pPr>
              <w:pStyle w:val="10"/>
            </w:pPr>
            <w:r>
              <w:t>20805</w:t>
            </w:r>
          </w:p>
        </w:tc>
        <w:tc>
          <w:tcPr>
            <w:tcW w:w="4535" w:type="dxa"/>
            <w:vAlign w:val="center"/>
          </w:tcPr>
          <w:p>
            <w:pPr>
              <w:pStyle w:val="10"/>
            </w:pPr>
            <w:r>
              <w:t>行政事业单位养老支出</w:t>
            </w:r>
          </w:p>
        </w:tc>
        <w:tc>
          <w:tcPr>
            <w:tcW w:w="2551" w:type="dxa"/>
            <w:vAlign w:val="center"/>
          </w:tcPr>
          <w:p>
            <w:pPr>
              <w:pStyle w:val="9"/>
            </w:pPr>
            <w:r>
              <w:t>2779.09</w:t>
            </w:r>
          </w:p>
        </w:tc>
        <w:tc>
          <w:tcPr>
            <w:tcW w:w="2551" w:type="dxa"/>
            <w:vAlign w:val="center"/>
          </w:tcPr>
          <w:p>
            <w:pPr>
              <w:pStyle w:val="9"/>
            </w:pPr>
            <w:r>
              <w:t>2779.09</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6</w:t>
            </w:r>
          </w:p>
        </w:tc>
        <w:tc>
          <w:tcPr>
            <w:tcW w:w="1191" w:type="dxa"/>
            <w:vAlign w:val="center"/>
          </w:tcPr>
          <w:p>
            <w:pPr>
              <w:pStyle w:val="10"/>
            </w:pPr>
            <w:r>
              <w:t>2080501</w:t>
            </w:r>
          </w:p>
        </w:tc>
        <w:tc>
          <w:tcPr>
            <w:tcW w:w="4535" w:type="dxa"/>
            <w:vAlign w:val="center"/>
          </w:tcPr>
          <w:p>
            <w:pPr>
              <w:pStyle w:val="10"/>
            </w:pPr>
            <w:r>
              <w:t>行政单位离退休</w:t>
            </w:r>
          </w:p>
        </w:tc>
        <w:tc>
          <w:tcPr>
            <w:tcW w:w="2551" w:type="dxa"/>
            <w:vAlign w:val="center"/>
          </w:tcPr>
          <w:p>
            <w:pPr>
              <w:pStyle w:val="9"/>
            </w:pPr>
            <w:r>
              <w:t>934.72</w:t>
            </w:r>
          </w:p>
        </w:tc>
        <w:tc>
          <w:tcPr>
            <w:tcW w:w="2551" w:type="dxa"/>
            <w:vAlign w:val="center"/>
          </w:tcPr>
          <w:p>
            <w:pPr>
              <w:pStyle w:val="9"/>
            </w:pPr>
            <w:r>
              <w:t>934.72</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7</w:t>
            </w:r>
          </w:p>
        </w:tc>
        <w:tc>
          <w:tcPr>
            <w:tcW w:w="1191" w:type="dxa"/>
            <w:vAlign w:val="center"/>
          </w:tcPr>
          <w:p>
            <w:pPr>
              <w:pStyle w:val="10"/>
            </w:pPr>
            <w:r>
              <w:t>2080502</w:t>
            </w:r>
          </w:p>
        </w:tc>
        <w:tc>
          <w:tcPr>
            <w:tcW w:w="4535" w:type="dxa"/>
            <w:vAlign w:val="center"/>
          </w:tcPr>
          <w:p>
            <w:pPr>
              <w:pStyle w:val="10"/>
            </w:pPr>
            <w:r>
              <w:t>事业单位离退休</w:t>
            </w:r>
          </w:p>
        </w:tc>
        <w:tc>
          <w:tcPr>
            <w:tcW w:w="2551" w:type="dxa"/>
            <w:vAlign w:val="center"/>
          </w:tcPr>
          <w:p>
            <w:pPr>
              <w:pStyle w:val="9"/>
            </w:pPr>
            <w:r>
              <w:t>14.96</w:t>
            </w:r>
          </w:p>
        </w:tc>
        <w:tc>
          <w:tcPr>
            <w:tcW w:w="2551" w:type="dxa"/>
            <w:vAlign w:val="center"/>
          </w:tcPr>
          <w:p>
            <w:pPr>
              <w:pStyle w:val="9"/>
            </w:pPr>
            <w:r>
              <w:t>14.96</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8</w:t>
            </w:r>
          </w:p>
        </w:tc>
        <w:tc>
          <w:tcPr>
            <w:tcW w:w="1191" w:type="dxa"/>
            <w:vAlign w:val="center"/>
          </w:tcPr>
          <w:p>
            <w:pPr>
              <w:pStyle w:val="10"/>
            </w:pPr>
            <w:r>
              <w:t>2080505</w:t>
            </w:r>
          </w:p>
        </w:tc>
        <w:tc>
          <w:tcPr>
            <w:tcW w:w="4535" w:type="dxa"/>
            <w:vAlign w:val="center"/>
          </w:tcPr>
          <w:p>
            <w:pPr>
              <w:pStyle w:val="10"/>
            </w:pPr>
            <w:r>
              <w:t>机关事业单位基本养老保险缴费支出</w:t>
            </w:r>
          </w:p>
        </w:tc>
        <w:tc>
          <w:tcPr>
            <w:tcW w:w="2551" w:type="dxa"/>
            <w:vAlign w:val="center"/>
          </w:tcPr>
          <w:p>
            <w:pPr>
              <w:pStyle w:val="9"/>
            </w:pPr>
            <w:r>
              <w:t>1219.61</w:t>
            </w:r>
          </w:p>
        </w:tc>
        <w:tc>
          <w:tcPr>
            <w:tcW w:w="2551" w:type="dxa"/>
            <w:vAlign w:val="center"/>
          </w:tcPr>
          <w:p>
            <w:pPr>
              <w:pStyle w:val="9"/>
            </w:pPr>
            <w:r>
              <w:t>1219.61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9</w:t>
            </w:r>
          </w:p>
        </w:tc>
        <w:tc>
          <w:tcPr>
            <w:tcW w:w="1191" w:type="dxa"/>
            <w:vAlign w:val="center"/>
          </w:tcPr>
          <w:p>
            <w:pPr>
              <w:pStyle w:val="10"/>
            </w:pPr>
            <w:r>
              <w:t>2080506</w:t>
            </w:r>
          </w:p>
        </w:tc>
        <w:tc>
          <w:tcPr>
            <w:tcW w:w="4535" w:type="dxa"/>
            <w:vAlign w:val="center"/>
          </w:tcPr>
          <w:p>
            <w:pPr>
              <w:pStyle w:val="10"/>
            </w:pPr>
            <w:r>
              <w:t>机关事业单位职业年金缴费支出</w:t>
            </w:r>
          </w:p>
        </w:tc>
        <w:tc>
          <w:tcPr>
            <w:tcW w:w="2551" w:type="dxa"/>
            <w:vAlign w:val="center"/>
          </w:tcPr>
          <w:p>
            <w:pPr>
              <w:pStyle w:val="9"/>
            </w:pPr>
            <w:r>
              <w:t>609.80</w:t>
            </w:r>
          </w:p>
        </w:tc>
        <w:tc>
          <w:tcPr>
            <w:tcW w:w="2551" w:type="dxa"/>
            <w:vAlign w:val="center"/>
          </w:tcPr>
          <w:p>
            <w:pPr>
              <w:pStyle w:val="9"/>
            </w:pPr>
            <w:r>
              <w:t>609.80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0</w:t>
            </w:r>
          </w:p>
        </w:tc>
        <w:tc>
          <w:tcPr>
            <w:tcW w:w="1191" w:type="dxa"/>
            <w:vAlign w:val="center"/>
          </w:tcPr>
          <w:p>
            <w:pPr>
              <w:pStyle w:val="10"/>
            </w:pPr>
            <w:r>
              <w:t>210</w:t>
            </w:r>
          </w:p>
        </w:tc>
        <w:tc>
          <w:tcPr>
            <w:tcW w:w="4535" w:type="dxa"/>
            <w:vAlign w:val="center"/>
          </w:tcPr>
          <w:p>
            <w:pPr>
              <w:pStyle w:val="10"/>
            </w:pPr>
            <w:r>
              <w:t>卫生健康支出</w:t>
            </w:r>
          </w:p>
        </w:tc>
        <w:tc>
          <w:tcPr>
            <w:tcW w:w="2551" w:type="dxa"/>
            <w:vAlign w:val="center"/>
          </w:tcPr>
          <w:p>
            <w:pPr>
              <w:pStyle w:val="9"/>
            </w:pPr>
            <w:r>
              <w:t>1046.71</w:t>
            </w:r>
          </w:p>
        </w:tc>
        <w:tc>
          <w:tcPr>
            <w:tcW w:w="2551" w:type="dxa"/>
            <w:vAlign w:val="center"/>
          </w:tcPr>
          <w:p>
            <w:pPr>
              <w:pStyle w:val="9"/>
            </w:pPr>
            <w:r>
              <w:t>1046.71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1</w:t>
            </w:r>
          </w:p>
        </w:tc>
        <w:tc>
          <w:tcPr>
            <w:tcW w:w="1191" w:type="dxa"/>
            <w:vAlign w:val="center"/>
          </w:tcPr>
          <w:p>
            <w:pPr>
              <w:pStyle w:val="10"/>
            </w:pPr>
            <w:r>
              <w:t>21011</w:t>
            </w:r>
          </w:p>
        </w:tc>
        <w:tc>
          <w:tcPr>
            <w:tcW w:w="4535" w:type="dxa"/>
            <w:vAlign w:val="center"/>
          </w:tcPr>
          <w:p>
            <w:pPr>
              <w:pStyle w:val="10"/>
            </w:pPr>
            <w:r>
              <w:t>行政事业单位医疗</w:t>
            </w:r>
          </w:p>
        </w:tc>
        <w:tc>
          <w:tcPr>
            <w:tcW w:w="2551" w:type="dxa"/>
            <w:vAlign w:val="center"/>
          </w:tcPr>
          <w:p>
            <w:pPr>
              <w:pStyle w:val="9"/>
            </w:pPr>
            <w:r>
              <w:t>1046.71</w:t>
            </w:r>
          </w:p>
        </w:tc>
        <w:tc>
          <w:tcPr>
            <w:tcW w:w="2551" w:type="dxa"/>
            <w:vAlign w:val="center"/>
          </w:tcPr>
          <w:p>
            <w:pPr>
              <w:pStyle w:val="9"/>
            </w:pPr>
            <w:r>
              <w:t>1046.71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2</w:t>
            </w:r>
          </w:p>
        </w:tc>
        <w:tc>
          <w:tcPr>
            <w:tcW w:w="1191" w:type="dxa"/>
            <w:vAlign w:val="center"/>
          </w:tcPr>
          <w:p>
            <w:pPr>
              <w:pStyle w:val="10"/>
            </w:pPr>
            <w:r>
              <w:t>2101101</w:t>
            </w:r>
          </w:p>
        </w:tc>
        <w:tc>
          <w:tcPr>
            <w:tcW w:w="4535" w:type="dxa"/>
            <w:vAlign w:val="center"/>
          </w:tcPr>
          <w:p>
            <w:pPr>
              <w:pStyle w:val="10"/>
            </w:pPr>
            <w:r>
              <w:t>行政单位医疗</w:t>
            </w:r>
          </w:p>
        </w:tc>
        <w:tc>
          <w:tcPr>
            <w:tcW w:w="2551" w:type="dxa"/>
            <w:vAlign w:val="center"/>
          </w:tcPr>
          <w:p>
            <w:pPr>
              <w:pStyle w:val="9"/>
            </w:pPr>
            <w:r>
              <w:t>1025.40</w:t>
            </w:r>
          </w:p>
        </w:tc>
        <w:tc>
          <w:tcPr>
            <w:tcW w:w="2551" w:type="dxa"/>
            <w:vAlign w:val="center"/>
          </w:tcPr>
          <w:p>
            <w:pPr>
              <w:pStyle w:val="9"/>
            </w:pPr>
            <w:r>
              <w:t>1025.40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3</w:t>
            </w:r>
          </w:p>
        </w:tc>
        <w:tc>
          <w:tcPr>
            <w:tcW w:w="1191" w:type="dxa"/>
            <w:vAlign w:val="center"/>
          </w:tcPr>
          <w:p>
            <w:pPr>
              <w:pStyle w:val="10"/>
            </w:pPr>
            <w:r>
              <w:t>2101102</w:t>
            </w:r>
          </w:p>
        </w:tc>
        <w:tc>
          <w:tcPr>
            <w:tcW w:w="4535" w:type="dxa"/>
            <w:vAlign w:val="center"/>
          </w:tcPr>
          <w:p>
            <w:pPr>
              <w:pStyle w:val="10"/>
            </w:pPr>
            <w:r>
              <w:t>事业单位医疗</w:t>
            </w:r>
          </w:p>
        </w:tc>
        <w:tc>
          <w:tcPr>
            <w:tcW w:w="2551" w:type="dxa"/>
            <w:vAlign w:val="center"/>
          </w:tcPr>
          <w:p>
            <w:pPr>
              <w:pStyle w:val="9"/>
            </w:pPr>
            <w:r>
              <w:t>21.31</w:t>
            </w:r>
          </w:p>
        </w:tc>
        <w:tc>
          <w:tcPr>
            <w:tcW w:w="2551" w:type="dxa"/>
            <w:vAlign w:val="center"/>
          </w:tcPr>
          <w:p>
            <w:pPr>
              <w:pStyle w:val="9"/>
            </w:pPr>
            <w:r>
              <w:t>21.31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14</w:t>
            </w:r>
          </w:p>
        </w:tc>
        <w:tc>
          <w:tcPr>
            <w:tcW w:w="1191" w:type="dxa"/>
            <w:vAlign w:val="center"/>
          </w:tcPr>
          <w:p>
            <w:pPr>
              <w:pStyle w:val="10"/>
            </w:pPr>
            <w:r>
              <w:t>221</w:t>
            </w:r>
          </w:p>
        </w:tc>
        <w:tc>
          <w:tcPr>
            <w:tcW w:w="4535" w:type="dxa"/>
            <w:vAlign w:val="center"/>
          </w:tcPr>
          <w:p>
            <w:pPr>
              <w:pStyle w:val="10"/>
            </w:pPr>
            <w:r>
              <w:t>住房保障支出</w:t>
            </w:r>
          </w:p>
        </w:tc>
        <w:tc>
          <w:tcPr>
            <w:tcW w:w="2551" w:type="dxa"/>
            <w:vAlign w:val="center"/>
          </w:tcPr>
          <w:p>
            <w:pPr>
              <w:pStyle w:val="9"/>
            </w:pPr>
            <w:r>
              <w:t>864.06</w:t>
            </w:r>
          </w:p>
        </w:tc>
        <w:tc>
          <w:tcPr>
            <w:tcW w:w="2551" w:type="dxa"/>
            <w:vAlign w:val="center"/>
          </w:tcPr>
          <w:p>
            <w:pPr>
              <w:pStyle w:val="9"/>
            </w:pPr>
            <w:r>
              <w:t>864.06</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r>
              <w:rPr>
                <w:rFonts w:hint="eastAsia" w:ascii="宋体" w:hAnsi="宋体" w:eastAsia="宋体"/>
                <w:lang w:eastAsia="zh-CN"/>
              </w:rPr>
              <w:t>5</w:t>
            </w:r>
          </w:p>
        </w:tc>
        <w:tc>
          <w:tcPr>
            <w:tcW w:w="1191" w:type="dxa"/>
            <w:vAlign w:val="center"/>
          </w:tcPr>
          <w:p>
            <w:pPr>
              <w:pStyle w:val="10"/>
            </w:pPr>
            <w:r>
              <w:t>22102</w:t>
            </w:r>
          </w:p>
        </w:tc>
        <w:tc>
          <w:tcPr>
            <w:tcW w:w="4535" w:type="dxa"/>
            <w:vAlign w:val="center"/>
          </w:tcPr>
          <w:p>
            <w:pPr>
              <w:pStyle w:val="10"/>
            </w:pPr>
            <w:r>
              <w:t>住房改革支出</w:t>
            </w:r>
          </w:p>
        </w:tc>
        <w:tc>
          <w:tcPr>
            <w:tcW w:w="2551" w:type="dxa"/>
            <w:vAlign w:val="center"/>
          </w:tcPr>
          <w:p>
            <w:pPr>
              <w:pStyle w:val="9"/>
            </w:pPr>
            <w:r>
              <w:t>864.06</w:t>
            </w:r>
          </w:p>
        </w:tc>
        <w:tc>
          <w:tcPr>
            <w:tcW w:w="2551" w:type="dxa"/>
            <w:vAlign w:val="center"/>
          </w:tcPr>
          <w:p>
            <w:pPr>
              <w:pStyle w:val="9"/>
            </w:pPr>
            <w:r>
              <w:t>864.06</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rPr>
                <w:rFonts w:hint="eastAsia" w:ascii="宋体" w:hAnsi="宋体" w:eastAsia="宋体"/>
                <w:lang w:eastAsia="zh-CN"/>
              </w:rPr>
              <w:t>16</w:t>
            </w:r>
          </w:p>
        </w:tc>
        <w:tc>
          <w:tcPr>
            <w:tcW w:w="1191" w:type="dxa"/>
            <w:vAlign w:val="center"/>
          </w:tcPr>
          <w:p>
            <w:pPr>
              <w:pStyle w:val="10"/>
            </w:pPr>
            <w:r>
              <w:t>2210201</w:t>
            </w:r>
          </w:p>
        </w:tc>
        <w:tc>
          <w:tcPr>
            <w:tcW w:w="4535" w:type="dxa"/>
            <w:vAlign w:val="center"/>
          </w:tcPr>
          <w:p>
            <w:pPr>
              <w:pStyle w:val="10"/>
            </w:pPr>
            <w:r>
              <w:t>住房公积金</w:t>
            </w:r>
          </w:p>
        </w:tc>
        <w:tc>
          <w:tcPr>
            <w:tcW w:w="2551" w:type="dxa"/>
            <w:vAlign w:val="center"/>
          </w:tcPr>
          <w:p>
            <w:pPr>
              <w:pStyle w:val="9"/>
            </w:pPr>
            <w:r>
              <w:t>864.06</w:t>
            </w:r>
          </w:p>
        </w:tc>
        <w:tc>
          <w:tcPr>
            <w:tcW w:w="2551" w:type="dxa"/>
            <w:vAlign w:val="center"/>
          </w:tcPr>
          <w:p>
            <w:pPr>
              <w:pStyle w:val="9"/>
            </w:pPr>
            <w:r>
              <w:t>864.06</w:t>
            </w:r>
          </w:p>
        </w:tc>
        <w:tc>
          <w:tcPr>
            <w:tcW w:w="2551"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3"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支出部门经济分类科目</w:t>
            </w:r>
          </w:p>
        </w:tc>
        <w:tc>
          <w:tcPr>
            <w:tcW w:w="7654" w:type="dxa"/>
            <w:gridSpan w:val="3"/>
            <w:vAlign w:val="center"/>
          </w:tcPr>
          <w:p>
            <w:pPr>
              <w:pStyle w:val="8"/>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1191" w:type="dxa"/>
            <w:vAlign w:val="center"/>
          </w:tcPr>
          <w:p>
            <w:pPr>
              <w:pStyle w:val="8"/>
            </w:pPr>
            <w:r>
              <w:t>科目编码</w:t>
            </w:r>
          </w:p>
        </w:tc>
        <w:tc>
          <w:tcPr>
            <w:tcW w:w="4535" w:type="dxa"/>
            <w:vAlign w:val="center"/>
          </w:tcPr>
          <w:p>
            <w:pPr>
              <w:pStyle w:val="8"/>
            </w:pPr>
            <w:r>
              <w:t>科目名称</w:t>
            </w:r>
          </w:p>
        </w:tc>
        <w:tc>
          <w:tcPr>
            <w:tcW w:w="2551" w:type="dxa"/>
            <w:vAlign w:val="center"/>
          </w:tcPr>
          <w:p>
            <w:pPr>
              <w:pStyle w:val="8"/>
            </w:pPr>
            <w:r>
              <w:t>合计</w:t>
            </w:r>
          </w:p>
        </w:tc>
        <w:tc>
          <w:tcPr>
            <w:tcW w:w="2551" w:type="dxa"/>
            <w:vAlign w:val="center"/>
          </w:tcPr>
          <w:p>
            <w:pPr>
              <w:pStyle w:val="8"/>
            </w:pPr>
            <w:r>
              <w:t>人员经费</w:t>
            </w:r>
          </w:p>
        </w:tc>
        <w:tc>
          <w:tcPr>
            <w:tcW w:w="2552" w:type="dxa"/>
            <w:vAlign w:val="center"/>
          </w:tcPr>
          <w:p>
            <w:pPr>
              <w:pStyle w:val="8"/>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2"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17973.42</w:t>
            </w:r>
          </w:p>
        </w:tc>
        <w:tc>
          <w:tcPr>
            <w:tcW w:w="2551" w:type="dxa"/>
            <w:vAlign w:val="center"/>
          </w:tcPr>
          <w:p>
            <w:pPr>
              <w:pStyle w:val="13"/>
            </w:pPr>
            <w:r>
              <w:t>15027.70</w:t>
            </w:r>
          </w:p>
        </w:tc>
        <w:tc>
          <w:tcPr>
            <w:tcW w:w="2552" w:type="dxa"/>
            <w:vAlign w:val="center"/>
          </w:tcPr>
          <w:p>
            <w:pPr>
              <w:pStyle w:val="13"/>
            </w:pPr>
            <w:r>
              <w:t>2945.72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0"/>
            </w:pPr>
            <w:r>
              <w:t>301</w:t>
            </w:r>
          </w:p>
        </w:tc>
        <w:tc>
          <w:tcPr>
            <w:tcW w:w="4535" w:type="dxa"/>
            <w:vAlign w:val="center"/>
          </w:tcPr>
          <w:p>
            <w:pPr>
              <w:pStyle w:val="10"/>
            </w:pPr>
            <w:r>
              <w:t>工资福利支出</w:t>
            </w:r>
          </w:p>
        </w:tc>
        <w:tc>
          <w:tcPr>
            <w:tcW w:w="2551" w:type="dxa"/>
            <w:vAlign w:val="center"/>
          </w:tcPr>
          <w:p>
            <w:pPr>
              <w:pStyle w:val="9"/>
            </w:pPr>
            <w:r>
              <w:t>14105.11</w:t>
            </w:r>
          </w:p>
        </w:tc>
        <w:tc>
          <w:tcPr>
            <w:tcW w:w="2551" w:type="dxa"/>
            <w:vAlign w:val="center"/>
          </w:tcPr>
          <w:p>
            <w:pPr>
              <w:pStyle w:val="9"/>
            </w:pPr>
            <w:r>
              <w:t>14105.11</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0"/>
            </w:pPr>
            <w:r>
              <w:t>30101</w:t>
            </w:r>
          </w:p>
        </w:tc>
        <w:tc>
          <w:tcPr>
            <w:tcW w:w="4535" w:type="dxa"/>
            <w:vAlign w:val="center"/>
          </w:tcPr>
          <w:p>
            <w:pPr>
              <w:pStyle w:val="10"/>
            </w:pPr>
            <w:r>
              <w:t>基本工资</w:t>
            </w:r>
          </w:p>
        </w:tc>
        <w:tc>
          <w:tcPr>
            <w:tcW w:w="2551" w:type="dxa"/>
            <w:vAlign w:val="center"/>
          </w:tcPr>
          <w:p>
            <w:pPr>
              <w:pStyle w:val="9"/>
            </w:pPr>
            <w:r>
              <w:t>3720.36</w:t>
            </w:r>
          </w:p>
        </w:tc>
        <w:tc>
          <w:tcPr>
            <w:tcW w:w="2551" w:type="dxa"/>
            <w:vAlign w:val="center"/>
          </w:tcPr>
          <w:p>
            <w:pPr>
              <w:pStyle w:val="9"/>
            </w:pPr>
            <w:r>
              <w:t>3720.36</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0"/>
            </w:pPr>
            <w:r>
              <w:t>30102</w:t>
            </w:r>
          </w:p>
        </w:tc>
        <w:tc>
          <w:tcPr>
            <w:tcW w:w="4535" w:type="dxa"/>
            <w:vAlign w:val="center"/>
          </w:tcPr>
          <w:p>
            <w:pPr>
              <w:pStyle w:val="10"/>
            </w:pPr>
            <w:r>
              <w:t>津贴补贴</w:t>
            </w:r>
          </w:p>
        </w:tc>
        <w:tc>
          <w:tcPr>
            <w:tcW w:w="2551" w:type="dxa"/>
            <w:vAlign w:val="center"/>
          </w:tcPr>
          <w:p>
            <w:pPr>
              <w:pStyle w:val="9"/>
            </w:pPr>
            <w:r>
              <w:t>5911.53</w:t>
            </w:r>
          </w:p>
        </w:tc>
        <w:tc>
          <w:tcPr>
            <w:tcW w:w="2551" w:type="dxa"/>
            <w:vAlign w:val="center"/>
          </w:tcPr>
          <w:p>
            <w:pPr>
              <w:pStyle w:val="9"/>
            </w:pPr>
            <w:r>
              <w:t>5911.53</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1191" w:type="dxa"/>
            <w:vAlign w:val="center"/>
          </w:tcPr>
          <w:p>
            <w:pPr>
              <w:pStyle w:val="10"/>
            </w:pPr>
            <w:r>
              <w:t>30103</w:t>
            </w:r>
          </w:p>
        </w:tc>
        <w:tc>
          <w:tcPr>
            <w:tcW w:w="4535" w:type="dxa"/>
            <w:vAlign w:val="center"/>
          </w:tcPr>
          <w:p>
            <w:pPr>
              <w:pStyle w:val="10"/>
            </w:pPr>
            <w:r>
              <w:t>奖金</w:t>
            </w:r>
          </w:p>
        </w:tc>
        <w:tc>
          <w:tcPr>
            <w:tcW w:w="2551" w:type="dxa"/>
            <w:vAlign w:val="center"/>
          </w:tcPr>
          <w:p>
            <w:pPr>
              <w:pStyle w:val="9"/>
            </w:pPr>
            <w:r>
              <w:t>264.72</w:t>
            </w:r>
          </w:p>
        </w:tc>
        <w:tc>
          <w:tcPr>
            <w:tcW w:w="2551" w:type="dxa"/>
            <w:vAlign w:val="center"/>
          </w:tcPr>
          <w:p>
            <w:pPr>
              <w:pStyle w:val="9"/>
            </w:pPr>
            <w:r>
              <w:t>264.72</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1191" w:type="dxa"/>
            <w:vAlign w:val="center"/>
          </w:tcPr>
          <w:p>
            <w:pPr>
              <w:pStyle w:val="10"/>
            </w:pPr>
            <w:r>
              <w:t>30107</w:t>
            </w:r>
          </w:p>
        </w:tc>
        <w:tc>
          <w:tcPr>
            <w:tcW w:w="4535" w:type="dxa"/>
            <w:vAlign w:val="center"/>
          </w:tcPr>
          <w:p>
            <w:pPr>
              <w:pStyle w:val="10"/>
            </w:pPr>
            <w:r>
              <w:t>绩效工资</w:t>
            </w:r>
          </w:p>
        </w:tc>
        <w:tc>
          <w:tcPr>
            <w:tcW w:w="2551" w:type="dxa"/>
            <w:vAlign w:val="center"/>
          </w:tcPr>
          <w:p>
            <w:pPr>
              <w:pStyle w:val="9"/>
            </w:pPr>
            <w:r>
              <w:t>54.97</w:t>
            </w:r>
          </w:p>
        </w:tc>
        <w:tc>
          <w:tcPr>
            <w:tcW w:w="2551" w:type="dxa"/>
            <w:vAlign w:val="center"/>
          </w:tcPr>
          <w:p>
            <w:pPr>
              <w:pStyle w:val="9"/>
            </w:pPr>
            <w:r>
              <w:t>54.97</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1191" w:type="dxa"/>
            <w:vAlign w:val="center"/>
          </w:tcPr>
          <w:p>
            <w:pPr>
              <w:pStyle w:val="10"/>
            </w:pPr>
            <w:r>
              <w:t>30108</w:t>
            </w:r>
          </w:p>
        </w:tc>
        <w:tc>
          <w:tcPr>
            <w:tcW w:w="4535" w:type="dxa"/>
            <w:vAlign w:val="center"/>
          </w:tcPr>
          <w:p>
            <w:pPr>
              <w:pStyle w:val="10"/>
            </w:pPr>
            <w:r>
              <w:t>机关事业单位基本养老保险缴费</w:t>
            </w:r>
          </w:p>
        </w:tc>
        <w:tc>
          <w:tcPr>
            <w:tcW w:w="2551" w:type="dxa"/>
            <w:vAlign w:val="center"/>
          </w:tcPr>
          <w:p>
            <w:pPr>
              <w:pStyle w:val="9"/>
            </w:pPr>
            <w:r>
              <w:t>1219.61</w:t>
            </w:r>
          </w:p>
        </w:tc>
        <w:tc>
          <w:tcPr>
            <w:tcW w:w="2551" w:type="dxa"/>
            <w:vAlign w:val="center"/>
          </w:tcPr>
          <w:p>
            <w:pPr>
              <w:pStyle w:val="9"/>
            </w:pPr>
            <w:r>
              <w:t>1219.61</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1191" w:type="dxa"/>
            <w:vAlign w:val="center"/>
          </w:tcPr>
          <w:p>
            <w:pPr>
              <w:pStyle w:val="10"/>
            </w:pPr>
            <w:r>
              <w:t>30109</w:t>
            </w:r>
          </w:p>
        </w:tc>
        <w:tc>
          <w:tcPr>
            <w:tcW w:w="4535" w:type="dxa"/>
            <w:vAlign w:val="center"/>
          </w:tcPr>
          <w:p>
            <w:pPr>
              <w:pStyle w:val="10"/>
            </w:pPr>
            <w:r>
              <w:t>职业年金缴费</w:t>
            </w:r>
          </w:p>
        </w:tc>
        <w:tc>
          <w:tcPr>
            <w:tcW w:w="2551" w:type="dxa"/>
            <w:vAlign w:val="center"/>
          </w:tcPr>
          <w:p>
            <w:pPr>
              <w:pStyle w:val="9"/>
            </w:pPr>
            <w:r>
              <w:t>609.80</w:t>
            </w:r>
          </w:p>
        </w:tc>
        <w:tc>
          <w:tcPr>
            <w:tcW w:w="2551" w:type="dxa"/>
            <w:vAlign w:val="center"/>
          </w:tcPr>
          <w:p>
            <w:pPr>
              <w:pStyle w:val="9"/>
            </w:pPr>
            <w:r>
              <w:t>609.80</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1191" w:type="dxa"/>
            <w:vAlign w:val="center"/>
          </w:tcPr>
          <w:p>
            <w:pPr>
              <w:pStyle w:val="10"/>
            </w:pPr>
            <w:r>
              <w:t>30110</w:t>
            </w:r>
          </w:p>
        </w:tc>
        <w:tc>
          <w:tcPr>
            <w:tcW w:w="4535" w:type="dxa"/>
            <w:vAlign w:val="center"/>
          </w:tcPr>
          <w:p>
            <w:pPr>
              <w:pStyle w:val="10"/>
            </w:pPr>
            <w:r>
              <w:t>职工基本医疗保险缴费</w:t>
            </w:r>
          </w:p>
        </w:tc>
        <w:tc>
          <w:tcPr>
            <w:tcW w:w="2551" w:type="dxa"/>
            <w:vAlign w:val="center"/>
          </w:tcPr>
          <w:p>
            <w:pPr>
              <w:pStyle w:val="9"/>
            </w:pPr>
            <w:r>
              <w:t>459.15</w:t>
            </w:r>
          </w:p>
        </w:tc>
        <w:tc>
          <w:tcPr>
            <w:tcW w:w="2551" w:type="dxa"/>
            <w:vAlign w:val="center"/>
          </w:tcPr>
          <w:p>
            <w:pPr>
              <w:pStyle w:val="9"/>
            </w:pPr>
            <w:r>
              <w:t>459.15</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1191" w:type="dxa"/>
            <w:vAlign w:val="center"/>
          </w:tcPr>
          <w:p>
            <w:pPr>
              <w:pStyle w:val="10"/>
            </w:pPr>
            <w:r>
              <w:t>30111</w:t>
            </w:r>
          </w:p>
        </w:tc>
        <w:tc>
          <w:tcPr>
            <w:tcW w:w="4535" w:type="dxa"/>
            <w:vAlign w:val="center"/>
          </w:tcPr>
          <w:p>
            <w:pPr>
              <w:pStyle w:val="10"/>
            </w:pPr>
            <w:r>
              <w:t>公务员医疗补助缴费</w:t>
            </w:r>
          </w:p>
        </w:tc>
        <w:tc>
          <w:tcPr>
            <w:tcW w:w="2551" w:type="dxa"/>
            <w:vAlign w:val="center"/>
          </w:tcPr>
          <w:p>
            <w:pPr>
              <w:pStyle w:val="9"/>
            </w:pPr>
            <w:r>
              <w:t>576.07</w:t>
            </w:r>
          </w:p>
        </w:tc>
        <w:tc>
          <w:tcPr>
            <w:tcW w:w="2551" w:type="dxa"/>
            <w:vAlign w:val="center"/>
          </w:tcPr>
          <w:p>
            <w:pPr>
              <w:pStyle w:val="9"/>
            </w:pPr>
            <w:r>
              <w:t>576.07</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1191" w:type="dxa"/>
            <w:vAlign w:val="center"/>
          </w:tcPr>
          <w:p>
            <w:pPr>
              <w:pStyle w:val="10"/>
            </w:pPr>
            <w:r>
              <w:t>30112</w:t>
            </w:r>
          </w:p>
        </w:tc>
        <w:tc>
          <w:tcPr>
            <w:tcW w:w="4535" w:type="dxa"/>
            <w:vAlign w:val="center"/>
          </w:tcPr>
          <w:p>
            <w:pPr>
              <w:pStyle w:val="10"/>
            </w:pPr>
            <w:r>
              <w:t>其他社会保障缴费</w:t>
            </w:r>
          </w:p>
        </w:tc>
        <w:tc>
          <w:tcPr>
            <w:tcW w:w="2551" w:type="dxa"/>
            <w:vAlign w:val="center"/>
          </w:tcPr>
          <w:p>
            <w:pPr>
              <w:pStyle w:val="9"/>
            </w:pPr>
            <w:r>
              <w:t>41.44</w:t>
            </w:r>
          </w:p>
        </w:tc>
        <w:tc>
          <w:tcPr>
            <w:tcW w:w="2551" w:type="dxa"/>
            <w:vAlign w:val="center"/>
          </w:tcPr>
          <w:p>
            <w:pPr>
              <w:pStyle w:val="9"/>
            </w:pPr>
            <w:r>
              <w:t>41.44</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1191" w:type="dxa"/>
            <w:vAlign w:val="center"/>
          </w:tcPr>
          <w:p>
            <w:pPr>
              <w:pStyle w:val="10"/>
            </w:pPr>
            <w:r>
              <w:t>30113</w:t>
            </w:r>
          </w:p>
        </w:tc>
        <w:tc>
          <w:tcPr>
            <w:tcW w:w="4535" w:type="dxa"/>
            <w:vAlign w:val="center"/>
          </w:tcPr>
          <w:p>
            <w:pPr>
              <w:pStyle w:val="10"/>
            </w:pPr>
            <w:r>
              <w:t>住房公积金</w:t>
            </w:r>
          </w:p>
        </w:tc>
        <w:tc>
          <w:tcPr>
            <w:tcW w:w="2551" w:type="dxa"/>
            <w:vAlign w:val="center"/>
          </w:tcPr>
          <w:p>
            <w:pPr>
              <w:pStyle w:val="9"/>
            </w:pPr>
            <w:r>
              <w:t>864.06</w:t>
            </w:r>
          </w:p>
        </w:tc>
        <w:tc>
          <w:tcPr>
            <w:tcW w:w="2551" w:type="dxa"/>
            <w:vAlign w:val="center"/>
          </w:tcPr>
          <w:p>
            <w:pPr>
              <w:pStyle w:val="9"/>
            </w:pPr>
            <w:r>
              <w:t>864.06</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1191" w:type="dxa"/>
            <w:vAlign w:val="center"/>
          </w:tcPr>
          <w:p>
            <w:pPr>
              <w:pStyle w:val="10"/>
            </w:pPr>
            <w:r>
              <w:t>30199</w:t>
            </w:r>
          </w:p>
        </w:tc>
        <w:tc>
          <w:tcPr>
            <w:tcW w:w="4535" w:type="dxa"/>
            <w:vAlign w:val="center"/>
          </w:tcPr>
          <w:p>
            <w:pPr>
              <w:pStyle w:val="10"/>
            </w:pPr>
            <w:r>
              <w:t>其他工资福利支出</w:t>
            </w:r>
          </w:p>
        </w:tc>
        <w:tc>
          <w:tcPr>
            <w:tcW w:w="2551" w:type="dxa"/>
            <w:vAlign w:val="center"/>
          </w:tcPr>
          <w:p>
            <w:pPr>
              <w:pStyle w:val="9"/>
            </w:pPr>
            <w:r>
              <w:t>383.40</w:t>
            </w:r>
          </w:p>
        </w:tc>
        <w:tc>
          <w:tcPr>
            <w:tcW w:w="2551" w:type="dxa"/>
            <w:vAlign w:val="center"/>
          </w:tcPr>
          <w:p>
            <w:pPr>
              <w:pStyle w:val="9"/>
            </w:pPr>
            <w:r>
              <w:t>383.40</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1191" w:type="dxa"/>
            <w:vAlign w:val="center"/>
          </w:tcPr>
          <w:p>
            <w:pPr>
              <w:pStyle w:val="10"/>
            </w:pPr>
            <w:r>
              <w:t>302</w:t>
            </w:r>
          </w:p>
        </w:tc>
        <w:tc>
          <w:tcPr>
            <w:tcW w:w="4535" w:type="dxa"/>
            <w:vAlign w:val="center"/>
          </w:tcPr>
          <w:p>
            <w:pPr>
              <w:pStyle w:val="10"/>
            </w:pPr>
            <w:r>
              <w:t>商品和服务支出</w:t>
            </w:r>
          </w:p>
        </w:tc>
        <w:tc>
          <w:tcPr>
            <w:tcW w:w="2551" w:type="dxa"/>
            <w:vAlign w:val="center"/>
          </w:tcPr>
          <w:p>
            <w:pPr>
              <w:pStyle w:val="9"/>
            </w:pPr>
            <w:r>
              <w:t>2945.72</w:t>
            </w:r>
          </w:p>
        </w:tc>
        <w:tc>
          <w:tcPr>
            <w:tcW w:w="2551" w:type="dxa"/>
            <w:vAlign w:val="center"/>
          </w:tcPr>
          <w:p>
            <w:pPr>
              <w:pStyle w:val="9"/>
            </w:pPr>
          </w:p>
        </w:tc>
        <w:tc>
          <w:tcPr>
            <w:tcW w:w="2552" w:type="dxa"/>
            <w:vAlign w:val="center"/>
          </w:tcPr>
          <w:p>
            <w:pPr>
              <w:pStyle w:val="9"/>
            </w:pPr>
            <w:r>
              <w:t>2945.72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1191" w:type="dxa"/>
            <w:vAlign w:val="center"/>
          </w:tcPr>
          <w:p>
            <w:pPr>
              <w:pStyle w:val="10"/>
            </w:pPr>
            <w:r>
              <w:t>30201</w:t>
            </w:r>
          </w:p>
        </w:tc>
        <w:tc>
          <w:tcPr>
            <w:tcW w:w="4535" w:type="dxa"/>
            <w:vAlign w:val="center"/>
          </w:tcPr>
          <w:p>
            <w:pPr>
              <w:pStyle w:val="10"/>
            </w:pPr>
            <w:r>
              <w:t>办公费</w:t>
            </w:r>
          </w:p>
        </w:tc>
        <w:tc>
          <w:tcPr>
            <w:tcW w:w="2551" w:type="dxa"/>
            <w:vAlign w:val="center"/>
          </w:tcPr>
          <w:p>
            <w:pPr>
              <w:pStyle w:val="9"/>
            </w:pPr>
            <w:r>
              <w:t>259.32</w:t>
            </w:r>
          </w:p>
        </w:tc>
        <w:tc>
          <w:tcPr>
            <w:tcW w:w="2551" w:type="dxa"/>
            <w:vAlign w:val="center"/>
          </w:tcPr>
          <w:p>
            <w:pPr>
              <w:pStyle w:val="9"/>
            </w:pPr>
          </w:p>
        </w:tc>
        <w:tc>
          <w:tcPr>
            <w:tcW w:w="2552" w:type="dxa"/>
            <w:vAlign w:val="center"/>
          </w:tcPr>
          <w:p>
            <w:pPr>
              <w:pStyle w:val="9"/>
            </w:pPr>
            <w:r>
              <w:t>259.32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1191" w:type="dxa"/>
            <w:vAlign w:val="center"/>
          </w:tcPr>
          <w:p>
            <w:pPr>
              <w:pStyle w:val="10"/>
            </w:pPr>
            <w:r>
              <w:t>30202</w:t>
            </w:r>
          </w:p>
        </w:tc>
        <w:tc>
          <w:tcPr>
            <w:tcW w:w="4535" w:type="dxa"/>
            <w:vAlign w:val="center"/>
          </w:tcPr>
          <w:p>
            <w:pPr>
              <w:pStyle w:val="10"/>
            </w:pPr>
            <w:r>
              <w:t>印刷费</w:t>
            </w:r>
          </w:p>
        </w:tc>
        <w:tc>
          <w:tcPr>
            <w:tcW w:w="2551" w:type="dxa"/>
            <w:vAlign w:val="center"/>
          </w:tcPr>
          <w:p>
            <w:pPr>
              <w:pStyle w:val="9"/>
            </w:pPr>
            <w:r>
              <w:t>44.56</w:t>
            </w:r>
          </w:p>
        </w:tc>
        <w:tc>
          <w:tcPr>
            <w:tcW w:w="2551" w:type="dxa"/>
            <w:vAlign w:val="center"/>
          </w:tcPr>
          <w:p>
            <w:pPr>
              <w:pStyle w:val="9"/>
            </w:pPr>
          </w:p>
        </w:tc>
        <w:tc>
          <w:tcPr>
            <w:tcW w:w="2552" w:type="dxa"/>
            <w:vAlign w:val="center"/>
          </w:tcPr>
          <w:p>
            <w:pPr>
              <w:pStyle w:val="9"/>
            </w:pPr>
            <w:r>
              <w:t>44.56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1191" w:type="dxa"/>
            <w:vAlign w:val="center"/>
          </w:tcPr>
          <w:p>
            <w:pPr>
              <w:pStyle w:val="10"/>
            </w:pPr>
            <w:r>
              <w:t>30204</w:t>
            </w:r>
          </w:p>
        </w:tc>
        <w:tc>
          <w:tcPr>
            <w:tcW w:w="4535" w:type="dxa"/>
            <w:vAlign w:val="center"/>
          </w:tcPr>
          <w:p>
            <w:pPr>
              <w:pStyle w:val="10"/>
            </w:pPr>
            <w:r>
              <w:t>手续费</w:t>
            </w:r>
          </w:p>
        </w:tc>
        <w:tc>
          <w:tcPr>
            <w:tcW w:w="2551" w:type="dxa"/>
            <w:vAlign w:val="center"/>
          </w:tcPr>
          <w:p>
            <w:pPr>
              <w:pStyle w:val="9"/>
            </w:pPr>
            <w:r>
              <w:t>0.20</w:t>
            </w:r>
          </w:p>
        </w:tc>
        <w:tc>
          <w:tcPr>
            <w:tcW w:w="2551" w:type="dxa"/>
            <w:vAlign w:val="center"/>
          </w:tcPr>
          <w:p>
            <w:pPr>
              <w:pStyle w:val="9"/>
            </w:pPr>
          </w:p>
        </w:tc>
        <w:tc>
          <w:tcPr>
            <w:tcW w:w="2552" w:type="dxa"/>
            <w:vAlign w:val="center"/>
          </w:tcPr>
          <w:p>
            <w:pPr>
              <w:pStyle w:val="9"/>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1191" w:type="dxa"/>
            <w:vAlign w:val="center"/>
          </w:tcPr>
          <w:p>
            <w:pPr>
              <w:pStyle w:val="10"/>
            </w:pPr>
            <w:r>
              <w:t>30205</w:t>
            </w:r>
          </w:p>
        </w:tc>
        <w:tc>
          <w:tcPr>
            <w:tcW w:w="4535" w:type="dxa"/>
            <w:vAlign w:val="center"/>
          </w:tcPr>
          <w:p>
            <w:pPr>
              <w:pStyle w:val="10"/>
            </w:pPr>
            <w:r>
              <w:t>水费</w:t>
            </w:r>
          </w:p>
        </w:tc>
        <w:tc>
          <w:tcPr>
            <w:tcW w:w="2551" w:type="dxa"/>
            <w:vAlign w:val="center"/>
          </w:tcPr>
          <w:p>
            <w:pPr>
              <w:pStyle w:val="9"/>
            </w:pPr>
            <w:r>
              <w:t>17.30</w:t>
            </w:r>
          </w:p>
        </w:tc>
        <w:tc>
          <w:tcPr>
            <w:tcW w:w="2551" w:type="dxa"/>
            <w:vAlign w:val="center"/>
          </w:tcPr>
          <w:p>
            <w:pPr>
              <w:pStyle w:val="9"/>
            </w:pPr>
          </w:p>
        </w:tc>
        <w:tc>
          <w:tcPr>
            <w:tcW w:w="2552" w:type="dxa"/>
            <w:vAlign w:val="center"/>
          </w:tcPr>
          <w:p>
            <w:pPr>
              <w:pStyle w:val="9"/>
            </w:pPr>
            <w:r>
              <w:t>17.30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1191" w:type="dxa"/>
            <w:vAlign w:val="center"/>
          </w:tcPr>
          <w:p>
            <w:pPr>
              <w:pStyle w:val="10"/>
            </w:pPr>
            <w:r>
              <w:t>30206</w:t>
            </w:r>
          </w:p>
        </w:tc>
        <w:tc>
          <w:tcPr>
            <w:tcW w:w="4535" w:type="dxa"/>
            <w:vAlign w:val="center"/>
          </w:tcPr>
          <w:p>
            <w:pPr>
              <w:pStyle w:val="10"/>
            </w:pPr>
            <w:r>
              <w:t>电费</w:t>
            </w:r>
          </w:p>
        </w:tc>
        <w:tc>
          <w:tcPr>
            <w:tcW w:w="2551" w:type="dxa"/>
            <w:vAlign w:val="center"/>
          </w:tcPr>
          <w:p>
            <w:pPr>
              <w:pStyle w:val="9"/>
            </w:pPr>
            <w:r>
              <w:t>88.02</w:t>
            </w:r>
          </w:p>
        </w:tc>
        <w:tc>
          <w:tcPr>
            <w:tcW w:w="2551" w:type="dxa"/>
            <w:vAlign w:val="center"/>
          </w:tcPr>
          <w:p>
            <w:pPr>
              <w:pStyle w:val="9"/>
            </w:pPr>
          </w:p>
        </w:tc>
        <w:tc>
          <w:tcPr>
            <w:tcW w:w="2552" w:type="dxa"/>
            <w:vAlign w:val="center"/>
          </w:tcPr>
          <w:p>
            <w:pPr>
              <w:pStyle w:val="9"/>
            </w:pPr>
            <w:r>
              <w:t>88.02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1191" w:type="dxa"/>
            <w:vAlign w:val="center"/>
          </w:tcPr>
          <w:p>
            <w:pPr>
              <w:pStyle w:val="10"/>
            </w:pPr>
            <w:r>
              <w:t>30207</w:t>
            </w:r>
          </w:p>
        </w:tc>
        <w:tc>
          <w:tcPr>
            <w:tcW w:w="4535" w:type="dxa"/>
            <w:vAlign w:val="center"/>
          </w:tcPr>
          <w:p>
            <w:pPr>
              <w:pStyle w:val="10"/>
            </w:pPr>
            <w:r>
              <w:t>邮电费</w:t>
            </w:r>
          </w:p>
        </w:tc>
        <w:tc>
          <w:tcPr>
            <w:tcW w:w="2551" w:type="dxa"/>
            <w:vAlign w:val="center"/>
          </w:tcPr>
          <w:p>
            <w:pPr>
              <w:pStyle w:val="9"/>
            </w:pPr>
            <w:r>
              <w:t>436.86</w:t>
            </w:r>
          </w:p>
        </w:tc>
        <w:tc>
          <w:tcPr>
            <w:tcW w:w="2551" w:type="dxa"/>
            <w:vAlign w:val="center"/>
          </w:tcPr>
          <w:p>
            <w:pPr>
              <w:pStyle w:val="9"/>
            </w:pPr>
          </w:p>
        </w:tc>
        <w:tc>
          <w:tcPr>
            <w:tcW w:w="2552" w:type="dxa"/>
            <w:vAlign w:val="center"/>
          </w:tcPr>
          <w:p>
            <w:pPr>
              <w:pStyle w:val="9"/>
            </w:pPr>
            <w:r>
              <w:t>436.86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1191" w:type="dxa"/>
            <w:vAlign w:val="center"/>
          </w:tcPr>
          <w:p>
            <w:pPr>
              <w:pStyle w:val="10"/>
            </w:pPr>
            <w:r>
              <w:t>30208</w:t>
            </w:r>
          </w:p>
        </w:tc>
        <w:tc>
          <w:tcPr>
            <w:tcW w:w="4535" w:type="dxa"/>
            <w:vAlign w:val="center"/>
          </w:tcPr>
          <w:p>
            <w:pPr>
              <w:pStyle w:val="10"/>
            </w:pPr>
            <w:r>
              <w:t>取暖费</w:t>
            </w:r>
          </w:p>
        </w:tc>
        <w:tc>
          <w:tcPr>
            <w:tcW w:w="2551" w:type="dxa"/>
            <w:vAlign w:val="center"/>
          </w:tcPr>
          <w:p>
            <w:pPr>
              <w:pStyle w:val="9"/>
            </w:pPr>
            <w:r>
              <w:t>60.87</w:t>
            </w:r>
          </w:p>
        </w:tc>
        <w:tc>
          <w:tcPr>
            <w:tcW w:w="2551" w:type="dxa"/>
            <w:vAlign w:val="center"/>
          </w:tcPr>
          <w:p>
            <w:pPr>
              <w:pStyle w:val="9"/>
            </w:pPr>
          </w:p>
        </w:tc>
        <w:tc>
          <w:tcPr>
            <w:tcW w:w="2552" w:type="dxa"/>
            <w:vAlign w:val="center"/>
          </w:tcPr>
          <w:p>
            <w:pPr>
              <w:pStyle w:val="9"/>
            </w:pPr>
            <w:r>
              <w:t>60.87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1191" w:type="dxa"/>
            <w:vAlign w:val="center"/>
          </w:tcPr>
          <w:p>
            <w:pPr>
              <w:pStyle w:val="10"/>
            </w:pPr>
            <w:r>
              <w:t>30209</w:t>
            </w:r>
          </w:p>
        </w:tc>
        <w:tc>
          <w:tcPr>
            <w:tcW w:w="4535" w:type="dxa"/>
            <w:vAlign w:val="center"/>
          </w:tcPr>
          <w:p>
            <w:pPr>
              <w:pStyle w:val="10"/>
            </w:pPr>
            <w:r>
              <w:t>物业管理费</w:t>
            </w:r>
          </w:p>
        </w:tc>
        <w:tc>
          <w:tcPr>
            <w:tcW w:w="2551" w:type="dxa"/>
            <w:vAlign w:val="center"/>
          </w:tcPr>
          <w:p>
            <w:pPr>
              <w:pStyle w:val="9"/>
            </w:pPr>
            <w:r>
              <w:t>135.82</w:t>
            </w:r>
          </w:p>
        </w:tc>
        <w:tc>
          <w:tcPr>
            <w:tcW w:w="2551" w:type="dxa"/>
            <w:vAlign w:val="center"/>
          </w:tcPr>
          <w:p>
            <w:pPr>
              <w:pStyle w:val="9"/>
            </w:pPr>
          </w:p>
        </w:tc>
        <w:tc>
          <w:tcPr>
            <w:tcW w:w="2552" w:type="dxa"/>
            <w:vAlign w:val="center"/>
          </w:tcPr>
          <w:p>
            <w:pPr>
              <w:pStyle w:val="9"/>
            </w:pPr>
            <w:r>
              <w:t>135.82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1191" w:type="dxa"/>
            <w:vAlign w:val="center"/>
          </w:tcPr>
          <w:p>
            <w:pPr>
              <w:pStyle w:val="10"/>
            </w:pPr>
            <w:r>
              <w:t>30211</w:t>
            </w:r>
          </w:p>
        </w:tc>
        <w:tc>
          <w:tcPr>
            <w:tcW w:w="4535" w:type="dxa"/>
            <w:vAlign w:val="center"/>
          </w:tcPr>
          <w:p>
            <w:pPr>
              <w:pStyle w:val="10"/>
            </w:pPr>
            <w:r>
              <w:t>差旅费</w:t>
            </w:r>
          </w:p>
        </w:tc>
        <w:tc>
          <w:tcPr>
            <w:tcW w:w="2551" w:type="dxa"/>
            <w:vAlign w:val="center"/>
          </w:tcPr>
          <w:p>
            <w:pPr>
              <w:pStyle w:val="9"/>
            </w:pPr>
            <w:r>
              <w:t>347.08</w:t>
            </w:r>
          </w:p>
        </w:tc>
        <w:tc>
          <w:tcPr>
            <w:tcW w:w="2551" w:type="dxa"/>
            <w:vAlign w:val="center"/>
          </w:tcPr>
          <w:p>
            <w:pPr>
              <w:pStyle w:val="9"/>
            </w:pPr>
          </w:p>
        </w:tc>
        <w:tc>
          <w:tcPr>
            <w:tcW w:w="2552" w:type="dxa"/>
            <w:vAlign w:val="center"/>
          </w:tcPr>
          <w:p>
            <w:pPr>
              <w:pStyle w:val="9"/>
            </w:pPr>
            <w:r>
              <w:t>347.08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1191" w:type="dxa"/>
            <w:vAlign w:val="center"/>
          </w:tcPr>
          <w:p>
            <w:pPr>
              <w:pStyle w:val="10"/>
            </w:pPr>
            <w:r>
              <w:t>30213</w:t>
            </w:r>
          </w:p>
        </w:tc>
        <w:tc>
          <w:tcPr>
            <w:tcW w:w="4535" w:type="dxa"/>
            <w:vAlign w:val="center"/>
          </w:tcPr>
          <w:p>
            <w:pPr>
              <w:pStyle w:val="10"/>
            </w:pPr>
            <w:r>
              <w:t>维修(护)费</w:t>
            </w:r>
          </w:p>
        </w:tc>
        <w:tc>
          <w:tcPr>
            <w:tcW w:w="2551" w:type="dxa"/>
            <w:vAlign w:val="center"/>
          </w:tcPr>
          <w:p>
            <w:pPr>
              <w:pStyle w:val="9"/>
            </w:pPr>
            <w:r>
              <w:t>84.23</w:t>
            </w:r>
          </w:p>
        </w:tc>
        <w:tc>
          <w:tcPr>
            <w:tcW w:w="2551" w:type="dxa"/>
            <w:vAlign w:val="center"/>
          </w:tcPr>
          <w:p>
            <w:pPr>
              <w:pStyle w:val="9"/>
            </w:pPr>
          </w:p>
        </w:tc>
        <w:tc>
          <w:tcPr>
            <w:tcW w:w="2552" w:type="dxa"/>
            <w:vAlign w:val="center"/>
          </w:tcPr>
          <w:p>
            <w:pPr>
              <w:pStyle w:val="9"/>
            </w:pPr>
            <w:r>
              <w:t>84.23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1191" w:type="dxa"/>
            <w:vAlign w:val="center"/>
          </w:tcPr>
          <w:p>
            <w:pPr>
              <w:pStyle w:val="10"/>
            </w:pPr>
            <w:r>
              <w:t>30214</w:t>
            </w:r>
          </w:p>
        </w:tc>
        <w:tc>
          <w:tcPr>
            <w:tcW w:w="4535" w:type="dxa"/>
            <w:vAlign w:val="center"/>
          </w:tcPr>
          <w:p>
            <w:pPr>
              <w:pStyle w:val="10"/>
            </w:pPr>
            <w:r>
              <w:t>租赁费</w:t>
            </w:r>
          </w:p>
        </w:tc>
        <w:tc>
          <w:tcPr>
            <w:tcW w:w="2551" w:type="dxa"/>
            <w:vAlign w:val="center"/>
          </w:tcPr>
          <w:p>
            <w:pPr>
              <w:pStyle w:val="9"/>
            </w:pPr>
            <w:r>
              <w:t>1.28</w:t>
            </w:r>
          </w:p>
        </w:tc>
        <w:tc>
          <w:tcPr>
            <w:tcW w:w="2551" w:type="dxa"/>
            <w:vAlign w:val="center"/>
          </w:tcPr>
          <w:p>
            <w:pPr>
              <w:pStyle w:val="9"/>
            </w:pPr>
          </w:p>
        </w:tc>
        <w:tc>
          <w:tcPr>
            <w:tcW w:w="2552" w:type="dxa"/>
            <w:vAlign w:val="center"/>
          </w:tcPr>
          <w:p>
            <w:pPr>
              <w:pStyle w:val="9"/>
            </w:pPr>
            <w:r>
              <w:t>1.28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1191" w:type="dxa"/>
            <w:vAlign w:val="center"/>
          </w:tcPr>
          <w:p>
            <w:pPr>
              <w:pStyle w:val="10"/>
            </w:pPr>
            <w:r>
              <w:t>30217</w:t>
            </w:r>
          </w:p>
        </w:tc>
        <w:tc>
          <w:tcPr>
            <w:tcW w:w="4535" w:type="dxa"/>
            <w:vAlign w:val="center"/>
          </w:tcPr>
          <w:p>
            <w:pPr>
              <w:pStyle w:val="10"/>
            </w:pPr>
            <w:r>
              <w:t>公务接待费</w:t>
            </w:r>
          </w:p>
        </w:tc>
        <w:tc>
          <w:tcPr>
            <w:tcW w:w="2551" w:type="dxa"/>
            <w:vAlign w:val="center"/>
          </w:tcPr>
          <w:p>
            <w:pPr>
              <w:pStyle w:val="9"/>
            </w:pPr>
            <w:r>
              <w:t>10.40</w:t>
            </w:r>
          </w:p>
        </w:tc>
        <w:tc>
          <w:tcPr>
            <w:tcW w:w="2551" w:type="dxa"/>
            <w:vAlign w:val="center"/>
          </w:tcPr>
          <w:p>
            <w:pPr>
              <w:pStyle w:val="9"/>
            </w:pPr>
          </w:p>
        </w:tc>
        <w:tc>
          <w:tcPr>
            <w:tcW w:w="2552" w:type="dxa"/>
            <w:vAlign w:val="center"/>
          </w:tcPr>
          <w:p>
            <w:pPr>
              <w:pStyle w:val="9"/>
            </w:pPr>
            <w:r>
              <w:t>10.40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1191" w:type="dxa"/>
            <w:vAlign w:val="center"/>
          </w:tcPr>
          <w:p>
            <w:pPr>
              <w:pStyle w:val="10"/>
            </w:pPr>
            <w:r>
              <w:t>30226</w:t>
            </w:r>
          </w:p>
        </w:tc>
        <w:tc>
          <w:tcPr>
            <w:tcW w:w="4535" w:type="dxa"/>
            <w:vAlign w:val="center"/>
          </w:tcPr>
          <w:p>
            <w:pPr>
              <w:pStyle w:val="10"/>
            </w:pPr>
            <w:r>
              <w:t>劳务费</w:t>
            </w:r>
          </w:p>
        </w:tc>
        <w:tc>
          <w:tcPr>
            <w:tcW w:w="2551" w:type="dxa"/>
            <w:vAlign w:val="center"/>
          </w:tcPr>
          <w:p>
            <w:pPr>
              <w:pStyle w:val="9"/>
            </w:pPr>
            <w:r>
              <w:t>5.00</w:t>
            </w:r>
          </w:p>
        </w:tc>
        <w:tc>
          <w:tcPr>
            <w:tcW w:w="2551" w:type="dxa"/>
            <w:vAlign w:val="center"/>
          </w:tcPr>
          <w:p>
            <w:pPr>
              <w:pStyle w:val="9"/>
            </w:pPr>
          </w:p>
        </w:tc>
        <w:tc>
          <w:tcPr>
            <w:tcW w:w="2552" w:type="dxa"/>
            <w:vAlign w:val="center"/>
          </w:tcPr>
          <w:p>
            <w:pPr>
              <w:pStyle w:val="9"/>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1191" w:type="dxa"/>
            <w:vAlign w:val="center"/>
          </w:tcPr>
          <w:p>
            <w:pPr>
              <w:pStyle w:val="10"/>
            </w:pPr>
            <w:r>
              <w:t>30227</w:t>
            </w:r>
          </w:p>
        </w:tc>
        <w:tc>
          <w:tcPr>
            <w:tcW w:w="4535" w:type="dxa"/>
            <w:vAlign w:val="center"/>
          </w:tcPr>
          <w:p>
            <w:pPr>
              <w:pStyle w:val="10"/>
            </w:pPr>
            <w:r>
              <w:t>委托业务费</w:t>
            </w:r>
          </w:p>
        </w:tc>
        <w:tc>
          <w:tcPr>
            <w:tcW w:w="2551" w:type="dxa"/>
            <w:vAlign w:val="center"/>
          </w:tcPr>
          <w:p>
            <w:pPr>
              <w:pStyle w:val="9"/>
            </w:pPr>
            <w:r>
              <w:t>11.30</w:t>
            </w:r>
          </w:p>
        </w:tc>
        <w:tc>
          <w:tcPr>
            <w:tcW w:w="2551" w:type="dxa"/>
            <w:vAlign w:val="center"/>
          </w:tcPr>
          <w:p>
            <w:pPr>
              <w:pStyle w:val="9"/>
            </w:pPr>
          </w:p>
        </w:tc>
        <w:tc>
          <w:tcPr>
            <w:tcW w:w="2552" w:type="dxa"/>
            <w:vAlign w:val="center"/>
          </w:tcPr>
          <w:p>
            <w:pPr>
              <w:pStyle w:val="9"/>
            </w:pPr>
            <w:r>
              <w:t>11.30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1191" w:type="dxa"/>
            <w:vAlign w:val="center"/>
          </w:tcPr>
          <w:p>
            <w:pPr>
              <w:pStyle w:val="10"/>
            </w:pPr>
            <w:r>
              <w:t>30228</w:t>
            </w:r>
          </w:p>
        </w:tc>
        <w:tc>
          <w:tcPr>
            <w:tcW w:w="4535" w:type="dxa"/>
            <w:vAlign w:val="center"/>
          </w:tcPr>
          <w:p>
            <w:pPr>
              <w:pStyle w:val="10"/>
            </w:pPr>
            <w:r>
              <w:t>工会经费</w:t>
            </w:r>
          </w:p>
        </w:tc>
        <w:tc>
          <w:tcPr>
            <w:tcW w:w="2551" w:type="dxa"/>
            <w:vAlign w:val="center"/>
          </w:tcPr>
          <w:p>
            <w:pPr>
              <w:pStyle w:val="9"/>
            </w:pPr>
            <w:r>
              <w:t>125.59</w:t>
            </w:r>
          </w:p>
        </w:tc>
        <w:tc>
          <w:tcPr>
            <w:tcW w:w="2551" w:type="dxa"/>
            <w:vAlign w:val="center"/>
          </w:tcPr>
          <w:p>
            <w:pPr>
              <w:pStyle w:val="9"/>
            </w:pPr>
          </w:p>
        </w:tc>
        <w:tc>
          <w:tcPr>
            <w:tcW w:w="2552" w:type="dxa"/>
            <w:vAlign w:val="center"/>
          </w:tcPr>
          <w:p>
            <w:pPr>
              <w:pStyle w:val="9"/>
            </w:pPr>
            <w:r>
              <w:t>125.59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1191" w:type="dxa"/>
            <w:vAlign w:val="center"/>
          </w:tcPr>
          <w:p>
            <w:pPr>
              <w:pStyle w:val="10"/>
            </w:pPr>
            <w:r>
              <w:t>30229</w:t>
            </w:r>
          </w:p>
        </w:tc>
        <w:tc>
          <w:tcPr>
            <w:tcW w:w="4535" w:type="dxa"/>
            <w:vAlign w:val="center"/>
          </w:tcPr>
          <w:p>
            <w:pPr>
              <w:pStyle w:val="10"/>
            </w:pPr>
            <w:r>
              <w:t>福利费</w:t>
            </w:r>
          </w:p>
        </w:tc>
        <w:tc>
          <w:tcPr>
            <w:tcW w:w="2551" w:type="dxa"/>
            <w:vAlign w:val="center"/>
          </w:tcPr>
          <w:p>
            <w:pPr>
              <w:pStyle w:val="9"/>
            </w:pPr>
            <w:r>
              <w:t>83.56</w:t>
            </w:r>
          </w:p>
        </w:tc>
        <w:tc>
          <w:tcPr>
            <w:tcW w:w="2551" w:type="dxa"/>
            <w:vAlign w:val="center"/>
          </w:tcPr>
          <w:p>
            <w:pPr>
              <w:pStyle w:val="9"/>
            </w:pPr>
          </w:p>
        </w:tc>
        <w:tc>
          <w:tcPr>
            <w:tcW w:w="2552" w:type="dxa"/>
            <w:vAlign w:val="center"/>
          </w:tcPr>
          <w:p>
            <w:pPr>
              <w:pStyle w:val="9"/>
            </w:pPr>
            <w:r>
              <w:t>83.56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1191" w:type="dxa"/>
            <w:vAlign w:val="center"/>
          </w:tcPr>
          <w:p>
            <w:pPr>
              <w:pStyle w:val="10"/>
            </w:pPr>
            <w:r>
              <w:t>30231</w:t>
            </w:r>
          </w:p>
        </w:tc>
        <w:tc>
          <w:tcPr>
            <w:tcW w:w="4535" w:type="dxa"/>
            <w:vAlign w:val="center"/>
          </w:tcPr>
          <w:p>
            <w:pPr>
              <w:pStyle w:val="10"/>
            </w:pPr>
            <w:r>
              <w:t>公务用车运行维护费</w:t>
            </w:r>
          </w:p>
        </w:tc>
        <w:tc>
          <w:tcPr>
            <w:tcW w:w="2551" w:type="dxa"/>
            <w:vAlign w:val="center"/>
          </w:tcPr>
          <w:p>
            <w:pPr>
              <w:pStyle w:val="9"/>
            </w:pPr>
            <w:r>
              <w:t>297.00</w:t>
            </w:r>
          </w:p>
        </w:tc>
        <w:tc>
          <w:tcPr>
            <w:tcW w:w="2551" w:type="dxa"/>
            <w:vAlign w:val="center"/>
          </w:tcPr>
          <w:p>
            <w:pPr>
              <w:pStyle w:val="9"/>
            </w:pPr>
          </w:p>
        </w:tc>
        <w:tc>
          <w:tcPr>
            <w:tcW w:w="2552" w:type="dxa"/>
            <w:vAlign w:val="center"/>
          </w:tcPr>
          <w:p>
            <w:pPr>
              <w:pStyle w:val="9"/>
            </w:pPr>
            <w:r>
              <w:t>297.00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1191" w:type="dxa"/>
            <w:vAlign w:val="center"/>
          </w:tcPr>
          <w:p>
            <w:pPr>
              <w:pStyle w:val="10"/>
            </w:pPr>
            <w:r>
              <w:t>30239</w:t>
            </w:r>
          </w:p>
        </w:tc>
        <w:tc>
          <w:tcPr>
            <w:tcW w:w="4535" w:type="dxa"/>
            <w:vAlign w:val="center"/>
          </w:tcPr>
          <w:p>
            <w:pPr>
              <w:pStyle w:val="10"/>
            </w:pPr>
            <w:r>
              <w:t>其他交通费用</w:t>
            </w:r>
          </w:p>
        </w:tc>
        <w:tc>
          <w:tcPr>
            <w:tcW w:w="2551" w:type="dxa"/>
            <w:vAlign w:val="center"/>
          </w:tcPr>
          <w:p>
            <w:pPr>
              <w:pStyle w:val="9"/>
            </w:pPr>
            <w:r>
              <w:t>764.04</w:t>
            </w:r>
          </w:p>
        </w:tc>
        <w:tc>
          <w:tcPr>
            <w:tcW w:w="2551" w:type="dxa"/>
            <w:vAlign w:val="center"/>
          </w:tcPr>
          <w:p>
            <w:pPr>
              <w:pStyle w:val="9"/>
            </w:pPr>
          </w:p>
        </w:tc>
        <w:tc>
          <w:tcPr>
            <w:tcW w:w="2552" w:type="dxa"/>
            <w:vAlign w:val="center"/>
          </w:tcPr>
          <w:p>
            <w:pPr>
              <w:pStyle w:val="9"/>
            </w:pPr>
            <w:r>
              <w:t>764.04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1191" w:type="dxa"/>
            <w:vAlign w:val="center"/>
          </w:tcPr>
          <w:p>
            <w:pPr>
              <w:pStyle w:val="10"/>
            </w:pPr>
            <w:r>
              <w:t>30299</w:t>
            </w:r>
          </w:p>
        </w:tc>
        <w:tc>
          <w:tcPr>
            <w:tcW w:w="4535" w:type="dxa"/>
            <w:vAlign w:val="center"/>
          </w:tcPr>
          <w:p>
            <w:pPr>
              <w:pStyle w:val="10"/>
            </w:pPr>
            <w:r>
              <w:t>其他商品和服务支出</w:t>
            </w:r>
          </w:p>
        </w:tc>
        <w:tc>
          <w:tcPr>
            <w:tcW w:w="2551" w:type="dxa"/>
            <w:vAlign w:val="center"/>
          </w:tcPr>
          <w:p>
            <w:pPr>
              <w:pStyle w:val="9"/>
            </w:pPr>
            <w:r>
              <w:t>173.29</w:t>
            </w:r>
          </w:p>
        </w:tc>
        <w:tc>
          <w:tcPr>
            <w:tcW w:w="2551" w:type="dxa"/>
            <w:vAlign w:val="center"/>
          </w:tcPr>
          <w:p>
            <w:pPr>
              <w:pStyle w:val="9"/>
            </w:pPr>
          </w:p>
        </w:tc>
        <w:tc>
          <w:tcPr>
            <w:tcW w:w="2552" w:type="dxa"/>
            <w:vAlign w:val="center"/>
          </w:tcPr>
          <w:p>
            <w:pPr>
              <w:pStyle w:val="9"/>
            </w:pPr>
            <w:r>
              <w:t>173.29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1191" w:type="dxa"/>
            <w:vAlign w:val="center"/>
          </w:tcPr>
          <w:p>
            <w:pPr>
              <w:pStyle w:val="10"/>
            </w:pPr>
            <w:r>
              <w:t>303</w:t>
            </w:r>
          </w:p>
        </w:tc>
        <w:tc>
          <w:tcPr>
            <w:tcW w:w="4535" w:type="dxa"/>
            <w:vAlign w:val="center"/>
          </w:tcPr>
          <w:p>
            <w:pPr>
              <w:pStyle w:val="10"/>
            </w:pPr>
            <w:r>
              <w:t>对个人和家庭的补助</w:t>
            </w:r>
          </w:p>
        </w:tc>
        <w:tc>
          <w:tcPr>
            <w:tcW w:w="2551" w:type="dxa"/>
            <w:vAlign w:val="center"/>
          </w:tcPr>
          <w:p>
            <w:pPr>
              <w:pStyle w:val="9"/>
            </w:pPr>
            <w:r>
              <w:t>922.59</w:t>
            </w:r>
          </w:p>
        </w:tc>
        <w:tc>
          <w:tcPr>
            <w:tcW w:w="2551" w:type="dxa"/>
            <w:vAlign w:val="center"/>
          </w:tcPr>
          <w:p>
            <w:pPr>
              <w:pStyle w:val="9"/>
            </w:pPr>
            <w:r>
              <w:t>922.59</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35</w:t>
            </w:r>
          </w:p>
        </w:tc>
        <w:tc>
          <w:tcPr>
            <w:tcW w:w="1191" w:type="dxa"/>
            <w:vAlign w:val="center"/>
          </w:tcPr>
          <w:p>
            <w:pPr>
              <w:pStyle w:val="10"/>
            </w:pPr>
            <w:r>
              <w:t>30301</w:t>
            </w:r>
          </w:p>
        </w:tc>
        <w:tc>
          <w:tcPr>
            <w:tcW w:w="4535" w:type="dxa"/>
            <w:vAlign w:val="center"/>
          </w:tcPr>
          <w:p>
            <w:pPr>
              <w:pStyle w:val="10"/>
            </w:pPr>
            <w:r>
              <w:t>离休费</w:t>
            </w:r>
          </w:p>
        </w:tc>
        <w:tc>
          <w:tcPr>
            <w:tcW w:w="2551" w:type="dxa"/>
            <w:vAlign w:val="center"/>
          </w:tcPr>
          <w:p>
            <w:pPr>
              <w:pStyle w:val="9"/>
            </w:pPr>
            <w:r>
              <w:t>85.81</w:t>
            </w:r>
          </w:p>
        </w:tc>
        <w:tc>
          <w:tcPr>
            <w:tcW w:w="2551" w:type="dxa"/>
            <w:vAlign w:val="center"/>
          </w:tcPr>
          <w:p>
            <w:pPr>
              <w:pStyle w:val="9"/>
            </w:pPr>
            <w:r>
              <w:t>85.81</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36</w:t>
            </w:r>
          </w:p>
        </w:tc>
        <w:tc>
          <w:tcPr>
            <w:tcW w:w="1191" w:type="dxa"/>
            <w:vAlign w:val="center"/>
          </w:tcPr>
          <w:p>
            <w:pPr>
              <w:pStyle w:val="10"/>
            </w:pPr>
            <w:r>
              <w:t>30302</w:t>
            </w:r>
          </w:p>
        </w:tc>
        <w:tc>
          <w:tcPr>
            <w:tcW w:w="4535" w:type="dxa"/>
            <w:vAlign w:val="center"/>
          </w:tcPr>
          <w:p>
            <w:pPr>
              <w:pStyle w:val="10"/>
            </w:pPr>
            <w:r>
              <w:t>退休费</w:t>
            </w:r>
          </w:p>
        </w:tc>
        <w:tc>
          <w:tcPr>
            <w:tcW w:w="2551" w:type="dxa"/>
            <w:vAlign w:val="center"/>
          </w:tcPr>
          <w:p>
            <w:pPr>
              <w:pStyle w:val="9"/>
            </w:pPr>
            <w:r>
              <w:t>825.03</w:t>
            </w:r>
          </w:p>
        </w:tc>
        <w:tc>
          <w:tcPr>
            <w:tcW w:w="2551" w:type="dxa"/>
            <w:vAlign w:val="center"/>
          </w:tcPr>
          <w:p>
            <w:pPr>
              <w:pStyle w:val="9"/>
            </w:pPr>
            <w:r>
              <w:t>825.03</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37</w:t>
            </w:r>
          </w:p>
        </w:tc>
        <w:tc>
          <w:tcPr>
            <w:tcW w:w="1191" w:type="dxa"/>
            <w:vAlign w:val="center"/>
          </w:tcPr>
          <w:p>
            <w:pPr>
              <w:pStyle w:val="10"/>
            </w:pPr>
            <w:r>
              <w:t>30305</w:t>
            </w:r>
          </w:p>
        </w:tc>
        <w:tc>
          <w:tcPr>
            <w:tcW w:w="4535" w:type="dxa"/>
            <w:vAlign w:val="center"/>
          </w:tcPr>
          <w:p>
            <w:pPr>
              <w:pStyle w:val="10"/>
            </w:pPr>
            <w:r>
              <w:t>生活补助</w:t>
            </w:r>
          </w:p>
        </w:tc>
        <w:tc>
          <w:tcPr>
            <w:tcW w:w="2551" w:type="dxa"/>
            <w:vAlign w:val="center"/>
          </w:tcPr>
          <w:p>
            <w:pPr>
              <w:pStyle w:val="9"/>
            </w:pPr>
            <w:r>
              <w:t>4.97</w:t>
            </w:r>
          </w:p>
        </w:tc>
        <w:tc>
          <w:tcPr>
            <w:tcW w:w="2551" w:type="dxa"/>
            <w:vAlign w:val="center"/>
          </w:tcPr>
          <w:p>
            <w:pPr>
              <w:pStyle w:val="9"/>
            </w:pPr>
            <w:r>
              <w:t>4.97</w:t>
            </w:r>
          </w:p>
        </w:tc>
        <w:tc>
          <w:tcPr>
            <w:tcW w:w="2552"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38</w:t>
            </w:r>
          </w:p>
        </w:tc>
        <w:tc>
          <w:tcPr>
            <w:tcW w:w="1191" w:type="dxa"/>
            <w:vAlign w:val="center"/>
          </w:tcPr>
          <w:p>
            <w:pPr>
              <w:pStyle w:val="10"/>
            </w:pPr>
            <w:r>
              <w:t>30309</w:t>
            </w:r>
          </w:p>
        </w:tc>
        <w:tc>
          <w:tcPr>
            <w:tcW w:w="4535" w:type="dxa"/>
            <w:vAlign w:val="center"/>
          </w:tcPr>
          <w:p>
            <w:pPr>
              <w:pStyle w:val="10"/>
            </w:pPr>
            <w:r>
              <w:t>奖励金</w:t>
            </w:r>
          </w:p>
        </w:tc>
        <w:tc>
          <w:tcPr>
            <w:tcW w:w="2551" w:type="dxa"/>
            <w:vAlign w:val="center"/>
          </w:tcPr>
          <w:p>
            <w:pPr>
              <w:pStyle w:val="9"/>
            </w:pPr>
            <w:r>
              <w:t>6.78</w:t>
            </w:r>
          </w:p>
        </w:tc>
        <w:tc>
          <w:tcPr>
            <w:tcW w:w="2551" w:type="dxa"/>
            <w:vAlign w:val="center"/>
          </w:tcPr>
          <w:p>
            <w:pPr>
              <w:pStyle w:val="9"/>
            </w:pPr>
            <w:r>
              <w:t>6.78</w:t>
            </w:r>
          </w:p>
        </w:tc>
        <w:tc>
          <w:tcPr>
            <w:tcW w:w="2552"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vAlign w:val="top"/>
          </w:tcPr>
          <w:p/>
        </w:tc>
        <w:tc>
          <w:tcPr>
            <w:tcW w:w="2551" w:type="dxa"/>
            <w:vMerge w:val="continue"/>
            <w:vAlign w:val="top"/>
          </w:tcPr>
          <w:p/>
        </w:tc>
        <w:tc>
          <w:tcPr>
            <w:tcW w:w="2551"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p>
        </w:tc>
        <w:tc>
          <w:tcPr>
            <w:tcW w:w="1191" w:type="dxa"/>
            <w:vAlign w:val="center"/>
          </w:tcPr>
          <w:p>
            <w:pPr>
              <w:pStyle w:val="10"/>
            </w:pPr>
          </w:p>
        </w:tc>
        <w:tc>
          <w:tcPr>
            <w:tcW w:w="4535" w:type="dxa"/>
            <w:vAlign w:val="center"/>
          </w:tcPr>
          <w:p>
            <w:pPr>
              <w:pStyle w:val="10"/>
            </w:pPr>
          </w:p>
        </w:tc>
        <w:tc>
          <w:tcPr>
            <w:tcW w:w="2551" w:type="dxa"/>
            <w:vAlign w:val="center"/>
          </w:tcPr>
          <w:p>
            <w:pPr>
              <w:pStyle w:val="9"/>
            </w:pPr>
          </w:p>
        </w:tc>
        <w:tc>
          <w:tcPr>
            <w:tcW w:w="2551" w:type="dxa"/>
            <w:vAlign w:val="center"/>
          </w:tcPr>
          <w:p>
            <w:pPr>
              <w:pStyle w:val="9"/>
            </w:pPr>
          </w:p>
        </w:tc>
        <w:tc>
          <w:tcPr>
            <w:tcW w:w="2551" w:type="dxa"/>
            <w:vAlign w:val="center"/>
          </w:tcPr>
          <w:p>
            <w:pPr>
              <w:pStyle w:val="9"/>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551" w:type="dxa"/>
            <w:tcBorders>
              <w:top w:val="single" w:color="FFFFFF" w:sz="6" w:space="0"/>
              <w:left w:val="single" w:color="FFFFFF" w:sz="6" w:space="0"/>
              <w:right w:val="single" w:color="FFFFFF" w:sz="6" w:space="0"/>
            </w:tcBorders>
            <w:vAlign w:val="center"/>
          </w:tcPr>
          <w:p>
            <w:pPr>
              <w:pStyle w:val="6"/>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vAlign w:val="top"/>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vAlign w:val="top"/>
          </w:tcPr>
          <w:p/>
        </w:tc>
        <w:tc>
          <w:tcPr>
            <w:tcW w:w="2551" w:type="dxa"/>
            <w:vMerge w:val="continue"/>
            <w:vAlign w:val="top"/>
          </w:tcPr>
          <w:p/>
        </w:tc>
        <w:tc>
          <w:tcPr>
            <w:tcW w:w="2551"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p>
        </w:tc>
        <w:tc>
          <w:tcPr>
            <w:tcW w:w="1191" w:type="dxa"/>
            <w:vAlign w:val="center"/>
          </w:tcPr>
          <w:p>
            <w:pPr>
              <w:pStyle w:val="10"/>
            </w:pPr>
          </w:p>
        </w:tc>
        <w:tc>
          <w:tcPr>
            <w:tcW w:w="4535" w:type="dxa"/>
            <w:vAlign w:val="center"/>
          </w:tcPr>
          <w:p>
            <w:pPr>
              <w:pStyle w:val="10"/>
            </w:pPr>
          </w:p>
        </w:tc>
        <w:tc>
          <w:tcPr>
            <w:tcW w:w="2551" w:type="dxa"/>
            <w:vAlign w:val="center"/>
          </w:tcPr>
          <w:p>
            <w:pPr>
              <w:pStyle w:val="9"/>
            </w:pPr>
          </w:p>
        </w:tc>
        <w:tc>
          <w:tcPr>
            <w:tcW w:w="2551" w:type="dxa"/>
            <w:vAlign w:val="center"/>
          </w:tcPr>
          <w:p>
            <w:pPr>
              <w:pStyle w:val="9"/>
            </w:pPr>
          </w:p>
        </w:tc>
        <w:tc>
          <w:tcPr>
            <w:tcW w:w="2551" w:type="dxa"/>
            <w:vAlign w:val="center"/>
          </w:tcPr>
          <w:p>
            <w:pPr>
              <w:pStyle w:val="9"/>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7"/>
            </w:pPr>
            <w:r>
              <w:t>222中共河北省纪律检查委员会</w:t>
            </w:r>
          </w:p>
        </w:tc>
        <w:tc>
          <w:tcPr>
            <w:tcW w:w="2381" w:type="dxa"/>
            <w:tcBorders>
              <w:top w:val="single" w:color="FFFFFF" w:sz="6" w:space="0"/>
              <w:left w:val="single" w:color="FFFFFF" w:sz="6" w:space="0"/>
              <w:right w:val="single" w:color="FFFFFF" w:sz="6" w:space="0"/>
            </w:tcBorders>
            <w:vAlign w:val="center"/>
          </w:tcPr>
          <w:p>
            <w:pPr>
              <w:pStyle w:val="6"/>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3798" w:type="dxa"/>
            <w:vMerge w:val="restart"/>
            <w:vAlign w:val="center"/>
          </w:tcPr>
          <w:p>
            <w:pPr>
              <w:pStyle w:val="8"/>
            </w:pPr>
            <w:r>
              <w:t>项  目</w:t>
            </w:r>
          </w:p>
        </w:tc>
        <w:tc>
          <w:tcPr>
            <w:tcW w:w="9525" w:type="dxa"/>
            <w:gridSpan w:val="4"/>
            <w:vAlign w:val="center"/>
          </w:tcPr>
          <w:p>
            <w:pPr>
              <w:pStyle w:val="8"/>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vAlign w:val="top"/>
          </w:tcPr>
          <w:p/>
        </w:tc>
        <w:tc>
          <w:tcPr>
            <w:tcW w:w="3798" w:type="dxa"/>
            <w:vMerge w:val="continue"/>
            <w:vAlign w:val="top"/>
          </w:tcPr>
          <w:p/>
        </w:tc>
        <w:tc>
          <w:tcPr>
            <w:tcW w:w="2382" w:type="dxa"/>
            <w:vAlign w:val="center"/>
          </w:tcPr>
          <w:p>
            <w:pPr>
              <w:pStyle w:val="8"/>
            </w:pPr>
            <w:r>
              <w:t>合计</w:t>
            </w:r>
          </w:p>
        </w:tc>
        <w:tc>
          <w:tcPr>
            <w:tcW w:w="2381" w:type="dxa"/>
            <w:vAlign w:val="center"/>
          </w:tcPr>
          <w:p>
            <w:pPr>
              <w:pStyle w:val="8"/>
            </w:pPr>
            <w:r>
              <w:t>一般公共预算              财政拨款</w:t>
            </w:r>
          </w:p>
        </w:tc>
        <w:tc>
          <w:tcPr>
            <w:tcW w:w="2381" w:type="dxa"/>
            <w:vAlign w:val="center"/>
          </w:tcPr>
          <w:p>
            <w:pPr>
              <w:pStyle w:val="8"/>
            </w:pPr>
            <w:r>
              <w:t>政府性基金                  预算拨款</w:t>
            </w:r>
          </w:p>
        </w:tc>
        <w:tc>
          <w:tcPr>
            <w:tcW w:w="2381" w:type="dxa"/>
            <w:vAlign w:val="center"/>
          </w:tcPr>
          <w:p>
            <w:pPr>
              <w:pStyle w:val="8"/>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8"/>
            </w:pPr>
            <w:r>
              <w:t>栏次</w:t>
            </w:r>
          </w:p>
        </w:tc>
        <w:tc>
          <w:tcPr>
            <w:tcW w:w="3798" w:type="dxa"/>
            <w:vAlign w:val="center"/>
          </w:tcPr>
          <w:p>
            <w:pPr>
              <w:pStyle w:val="8"/>
            </w:pPr>
            <w:r>
              <w:t>1</w:t>
            </w:r>
          </w:p>
        </w:tc>
        <w:tc>
          <w:tcPr>
            <w:tcW w:w="2382" w:type="dxa"/>
            <w:vAlign w:val="center"/>
          </w:tcPr>
          <w:p>
            <w:pPr>
              <w:pStyle w:val="8"/>
            </w:pPr>
            <w:r>
              <w:t>2</w:t>
            </w:r>
          </w:p>
        </w:tc>
        <w:tc>
          <w:tcPr>
            <w:tcW w:w="2381" w:type="dxa"/>
            <w:vAlign w:val="center"/>
          </w:tcPr>
          <w:p>
            <w:pPr>
              <w:pStyle w:val="8"/>
            </w:pPr>
            <w:r>
              <w:t>3</w:t>
            </w:r>
          </w:p>
        </w:tc>
        <w:tc>
          <w:tcPr>
            <w:tcW w:w="2381" w:type="dxa"/>
            <w:vAlign w:val="center"/>
          </w:tcPr>
          <w:p>
            <w:pPr>
              <w:pStyle w:val="8"/>
            </w:pPr>
            <w:r>
              <w:t>4</w:t>
            </w:r>
          </w:p>
        </w:tc>
        <w:tc>
          <w:tcPr>
            <w:tcW w:w="238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1</w:t>
            </w:r>
          </w:p>
        </w:tc>
        <w:tc>
          <w:tcPr>
            <w:tcW w:w="3798" w:type="dxa"/>
            <w:vAlign w:val="center"/>
          </w:tcPr>
          <w:p>
            <w:pPr>
              <w:pStyle w:val="12"/>
            </w:pPr>
            <w:r>
              <w:t>合计</w:t>
            </w:r>
          </w:p>
        </w:tc>
        <w:tc>
          <w:tcPr>
            <w:tcW w:w="2382" w:type="dxa"/>
            <w:vAlign w:val="center"/>
          </w:tcPr>
          <w:p>
            <w:pPr>
              <w:pStyle w:val="13"/>
            </w:pPr>
            <w:r>
              <w:t>383.10</w:t>
            </w:r>
          </w:p>
        </w:tc>
        <w:tc>
          <w:tcPr>
            <w:tcW w:w="2381" w:type="dxa"/>
            <w:vAlign w:val="center"/>
          </w:tcPr>
          <w:p>
            <w:pPr>
              <w:pStyle w:val="13"/>
            </w:pPr>
            <w:r>
              <w:t>383.10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2</w:t>
            </w:r>
          </w:p>
        </w:tc>
        <w:tc>
          <w:tcPr>
            <w:tcW w:w="3798" w:type="dxa"/>
            <w:vAlign w:val="center"/>
          </w:tcPr>
          <w:p>
            <w:pPr>
              <w:pStyle w:val="10"/>
            </w:pPr>
            <w:r>
              <w:t>一、因公出国（境）费</w:t>
            </w:r>
          </w:p>
        </w:tc>
        <w:tc>
          <w:tcPr>
            <w:tcW w:w="2382" w:type="dxa"/>
            <w:vAlign w:val="center"/>
          </w:tcPr>
          <w:p>
            <w:pPr>
              <w:pStyle w:val="9"/>
            </w:pPr>
            <w:r>
              <w:t>30.70</w:t>
            </w:r>
          </w:p>
        </w:tc>
        <w:tc>
          <w:tcPr>
            <w:tcW w:w="2381" w:type="dxa"/>
            <w:vAlign w:val="center"/>
          </w:tcPr>
          <w:p>
            <w:pPr>
              <w:pStyle w:val="9"/>
            </w:pPr>
            <w:r>
              <w:t>30.70</w:t>
            </w:r>
          </w:p>
        </w:tc>
        <w:tc>
          <w:tcPr>
            <w:tcW w:w="2381" w:type="dxa"/>
            <w:vAlign w:val="center"/>
          </w:tcPr>
          <w:p>
            <w:pPr>
              <w:pStyle w:val="9"/>
            </w:pPr>
          </w:p>
        </w:tc>
        <w:tc>
          <w:tcPr>
            <w:tcW w:w="238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3</w:t>
            </w:r>
          </w:p>
        </w:tc>
        <w:tc>
          <w:tcPr>
            <w:tcW w:w="3798" w:type="dxa"/>
            <w:vAlign w:val="center"/>
          </w:tcPr>
          <w:p>
            <w:pPr>
              <w:pStyle w:val="10"/>
            </w:pPr>
            <w:r>
              <w:t>二、公务用车购置及运维费</w:t>
            </w:r>
          </w:p>
        </w:tc>
        <w:tc>
          <w:tcPr>
            <w:tcW w:w="2382" w:type="dxa"/>
            <w:vAlign w:val="center"/>
          </w:tcPr>
          <w:p>
            <w:pPr>
              <w:pStyle w:val="9"/>
            </w:pPr>
            <w:r>
              <w:t>342.00</w:t>
            </w:r>
          </w:p>
        </w:tc>
        <w:tc>
          <w:tcPr>
            <w:tcW w:w="2381" w:type="dxa"/>
            <w:vAlign w:val="center"/>
          </w:tcPr>
          <w:p>
            <w:pPr>
              <w:pStyle w:val="9"/>
            </w:pPr>
            <w:r>
              <w:t>342.00</w:t>
            </w:r>
          </w:p>
        </w:tc>
        <w:tc>
          <w:tcPr>
            <w:tcW w:w="2381" w:type="dxa"/>
            <w:vAlign w:val="center"/>
          </w:tcPr>
          <w:p>
            <w:pPr>
              <w:pStyle w:val="9"/>
            </w:pPr>
          </w:p>
        </w:tc>
        <w:tc>
          <w:tcPr>
            <w:tcW w:w="238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4</w:t>
            </w:r>
          </w:p>
        </w:tc>
        <w:tc>
          <w:tcPr>
            <w:tcW w:w="3798" w:type="dxa"/>
            <w:vAlign w:val="center"/>
          </w:tcPr>
          <w:p>
            <w:pPr>
              <w:pStyle w:val="10"/>
            </w:pPr>
            <w:r>
              <w:t xml:space="preserve">    其中：公务用车购置费</w:t>
            </w:r>
          </w:p>
        </w:tc>
        <w:tc>
          <w:tcPr>
            <w:tcW w:w="2382" w:type="dxa"/>
            <w:vAlign w:val="center"/>
          </w:tcPr>
          <w:p>
            <w:pPr>
              <w:pStyle w:val="9"/>
            </w:pPr>
            <w:r>
              <w:t>25.00</w:t>
            </w:r>
          </w:p>
        </w:tc>
        <w:tc>
          <w:tcPr>
            <w:tcW w:w="2381" w:type="dxa"/>
            <w:vAlign w:val="center"/>
          </w:tcPr>
          <w:p>
            <w:pPr>
              <w:pStyle w:val="9"/>
            </w:pPr>
            <w:r>
              <w:t>25.00</w:t>
            </w:r>
          </w:p>
        </w:tc>
        <w:tc>
          <w:tcPr>
            <w:tcW w:w="2381" w:type="dxa"/>
            <w:vAlign w:val="center"/>
          </w:tcPr>
          <w:p>
            <w:pPr>
              <w:pStyle w:val="9"/>
            </w:pPr>
          </w:p>
        </w:tc>
        <w:tc>
          <w:tcPr>
            <w:tcW w:w="238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5</w:t>
            </w:r>
          </w:p>
        </w:tc>
        <w:tc>
          <w:tcPr>
            <w:tcW w:w="3798" w:type="dxa"/>
            <w:vAlign w:val="center"/>
          </w:tcPr>
          <w:p>
            <w:pPr>
              <w:pStyle w:val="10"/>
            </w:pPr>
            <w:r>
              <w:t xml:space="preserve">          公务用车运行维护费</w:t>
            </w:r>
          </w:p>
        </w:tc>
        <w:tc>
          <w:tcPr>
            <w:tcW w:w="2382" w:type="dxa"/>
            <w:vAlign w:val="center"/>
          </w:tcPr>
          <w:p>
            <w:pPr>
              <w:pStyle w:val="9"/>
            </w:pPr>
            <w:r>
              <w:t>317.00</w:t>
            </w:r>
          </w:p>
        </w:tc>
        <w:tc>
          <w:tcPr>
            <w:tcW w:w="2381" w:type="dxa"/>
            <w:vAlign w:val="center"/>
          </w:tcPr>
          <w:p>
            <w:pPr>
              <w:pStyle w:val="9"/>
            </w:pPr>
            <w:r>
              <w:t>317.00</w:t>
            </w:r>
          </w:p>
        </w:tc>
        <w:tc>
          <w:tcPr>
            <w:tcW w:w="2381" w:type="dxa"/>
            <w:vAlign w:val="center"/>
          </w:tcPr>
          <w:p>
            <w:pPr>
              <w:pStyle w:val="9"/>
            </w:pPr>
          </w:p>
        </w:tc>
        <w:tc>
          <w:tcPr>
            <w:tcW w:w="238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r>
              <w:t>6</w:t>
            </w:r>
          </w:p>
        </w:tc>
        <w:tc>
          <w:tcPr>
            <w:tcW w:w="3798" w:type="dxa"/>
            <w:vAlign w:val="center"/>
          </w:tcPr>
          <w:p>
            <w:pPr>
              <w:pStyle w:val="10"/>
            </w:pPr>
            <w:r>
              <w:t>三、公务接待费</w:t>
            </w:r>
          </w:p>
        </w:tc>
        <w:tc>
          <w:tcPr>
            <w:tcW w:w="2382" w:type="dxa"/>
            <w:vAlign w:val="center"/>
          </w:tcPr>
          <w:p>
            <w:pPr>
              <w:pStyle w:val="9"/>
            </w:pPr>
            <w:r>
              <w:t>10.40</w:t>
            </w:r>
          </w:p>
        </w:tc>
        <w:tc>
          <w:tcPr>
            <w:tcW w:w="2381" w:type="dxa"/>
            <w:vAlign w:val="center"/>
          </w:tcPr>
          <w:p>
            <w:pPr>
              <w:pStyle w:val="9"/>
            </w:pPr>
            <w:r>
              <w:t>10.40</w:t>
            </w:r>
          </w:p>
        </w:tc>
        <w:tc>
          <w:tcPr>
            <w:tcW w:w="2381" w:type="dxa"/>
            <w:vAlign w:val="center"/>
          </w:tcPr>
          <w:p>
            <w:pPr>
              <w:pStyle w:val="9"/>
            </w:pPr>
          </w:p>
        </w:tc>
        <w:tc>
          <w:tcPr>
            <w:tcW w:w="2381" w:type="dxa"/>
            <w:vAlign w:val="center"/>
          </w:tcPr>
          <w:p>
            <w:pPr>
              <w:pStyle w:val="9"/>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中共河北省纪律检查委员会2022年部门预算信息公开情况说明</w:t>
      </w:r>
    </w:p>
    <w:p>
      <w:pPr>
        <w:jc w:val="center"/>
      </w:pPr>
      <w:r>
        <w:rPr>
          <w:rFonts w:ascii="方正小标宋_GBK" w:hAnsi="方正小标宋_GBK" w:eastAsia="方正小标宋_GBK" w:cs="方正小标宋_GBK"/>
          <w:color w:val="000000"/>
          <w:sz w:val="44"/>
        </w:rPr>
        <w:t>中共河北省纪律检查委员会2022年部门预算信息公开情况说明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bookmarkStart w:id="18" w:name="_GoBack"/>
      <w:bookmarkEnd w:id="18"/>
      <w:r>
        <w:rPr>
          <w:rFonts w:eastAsia="方正仿宋_GBK"/>
          <w:color w:val="000000"/>
          <w:sz w:val="28"/>
        </w:rPr>
        <w:t>预算法》、《地方预决算公开操作规程》和《关于进一步推进预算公开工作的实施意见》规定，现将中共河北省纪律检查委员会2022年部门预算公开如下：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5"/>
      </w:pPr>
      <w:r>
        <w:t>（一）负责全省党的纪律检查工作。贯彻落实党中央和省委关于纪律检查工作的决策部署，维护党的章程和其他党内法规，检查党的路线方针政策和决议的执行情况，协助省委推进全面从严治党、加强党风建设和组织协调反腐败工作。</w:t>
      </w:r>
    </w:p>
    <w:p>
      <w:pPr>
        <w:pStyle w:val="15"/>
      </w:pPr>
      <w:r>
        <w:t>（二）依照党的章程和其他党内法规履行监督、执纪、问责职责。负责经常对党员进行遵守纪律的教育，作出关于维护党纪的决定；对省委工作机关、省委批准设立的党组（党委），各市（含定州、辛集市）党委、纪委等党的组织和省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pStyle w:val="15"/>
      </w:pPr>
      <w:r>
        <w:t>（三）支持配合巡视工作。承担巡视整改日常监督责任，做好巡视整改督查督办工作，依规依纪依法处置巡视移交的反映领导干部问题线索。</w:t>
      </w:r>
    </w:p>
    <w:p>
      <w:pPr>
        <w:pStyle w:val="15"/>
      </w:pPr>
      <w:r>
        <w:t>（四）负责全省监察工作。贯彻落实党中央和省委关于监察工作的决策部署，维护宪法法律，依法对省委管理的行使公权力的公职人员进行监察，调查职务违法和职务犯罪，开展廉政建设和反腐败工作。</w:t>
      </w:r>
    </w:p>
    <w:p>
      <w:pPr>
        <w:pStyle w:val="15"/>
      </w:pPr>
      <w:r>
        <w:t>（五）依照法律规定履行监督、调查、处置职责。推动开展廉政教育，对省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15"/>
      </w:pPr>
      <w:r>
        <w:t>（六）负责组织协调全面从严治党、党风廉政建设和反腐败宣传教育工作。</w:t>
      </w:r>
    </w:p>
    <w:p>
      <w:pPr>
        <w:pStyle w:val="15"/>
      </w:pPr>
      <w:r>
        <w:t>七、负责综合分析全面从严治党、党风廉政建设和反腐败工作情况，对纪检监察工作重要理论及实践问题进行调查研究制定或者修改全省纪检监察法规制度，参与起草有关法律、法规和规范性文件。</w:t>
      </w:r>
    </w:p>
    <w:p>
      <w:pPr>
        <w:pStyle w:val="15"/>
      </w:pPr>
      <w:r>
        <w:t>（八）负责组织协调全省反腐败追逃追赃和防逃工作，督促有关单位做好相关工作。</w:t>
      </w:r>
    </w:p>
    <w:p>
      <w:pPr>
        <w:pStyle w:val="15"/>
      </w:pPr>
      <w:r>
        <w:t>（九）根据干部管理权限，负责全省纪检监察系统领导班子建设、干部队伍建设和组织建设的综合规划、政策研究、制度建设和业务指导；会同省委组织部负责省委巡视办的厅级干部提名、考察，报省委任免；根据干部管理权限负责省委巡视办处级及以下干部人事工作。会同有关方面做好省纪委监委派驻机构、市级（含定州、辛集市）纪检监察机关、省管企业和省属本科院校纪检监察机构领导班子建设有关工作；组织和指导全省纪检监察系统干部教育培训工作等。</w:t>
      </w:r>
    </w:p>
    <w:p>
      <w:pPr>
        <w:pStyle w:val="15"/>
      </w:pPr>
      <w:r>
        <w:t>（十）完成中央纪委、国家监委、省委交办的其他任务。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2"/>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8"/>
            </w:pPr>
            <w:r>
              <w:t>单位名称</w:t>
            </w:r>
          </w:p>
        </w:tc>
        <w:tc>
          <w:tcPr>
            <w:tcW w:w="1843" w:type="dxa"/>
            <w:vAlign w:val="center"/>
          </w:tcPr>
          <w:p>
            <w:pPr>
              <w:pStyle w:val="8"/>
            </w:pPr>
            <w:r>
              <w:t>单位性质</w:t>
            </w:r>
          </w:p>
        </w:tc>
        <w:tc>
          <w:tcPr>
            <w:tcW w:w="2126" w:type="dxa"/>
            <w:vAlign w:val="center"/>
          </w:tcPr>
          <w:p>
            <w:pPr>
              <w:pStyle w:val="8"/>
            </w:pPr>
            <w:r>
              <w:t>单位规格</w:t>
            </w:r>
          </w:p>
        </w:tc>
        <w:tc>
          <w:tcPr>
            <w:tcW w:w="3827" w:type="dxa"/>
            <w:vAlign w:val="center"/>
          </w:tcPr>
          <w:p>
            <w:pPr>
              <w:pStyle w:val="8"/>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中共河北省纪律检查委员会本级</w:t>
            </w:r>
          </w:p>
        </w:tc>
        <w:tc>
          <w:tcPr>
            <w:tcW w:w="1843" w:type="dxa"/>
            <w:vAlign w:val="center"/>
          </w:tcPr>
          <w:p>
            <w:pPr>
              <w:pStyle w:val="11"/>
            </w:pPr>
            <w:r>
              <w:t>行政</w:t>
            </w:r>
          </w:p>
        </w:tc>
        <w:tc>
          <w:tcPr>
            <w:tcW w:w="2126" w:type="dxa"/>
            <w:vAlign w:val="center"/>
          </w:tcPr>
          <w:p>
            <w:pPr>
              <w:pStyle w:val="11"/>
            </w:pPr>
            <w:r>
              <w:t>正厅（地）级</w:t>
            </w:r>
          </w:p>
        </w:tc>
        <w:tc>
          <w:tcPr>
            <w:tcW w:w="3827" w:type="dxa"/>
            <w:vAlign w:val="center"/>
          </w:tcPr>
          <w:p>
            <w:pPr>
              <w:pStyle w:val="11"/>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河北省纪检监察工作保障中心</w:t>
            </w:r>
          </w:p>
        </w:tc>
        <w:tc>
          <w:tcPr>
            <w:tcW w:w="1843" w:type="dxa"/>
            <w:vAlign w:val="center"/>
          </w:tcPr>
          <w:p>
            <w:pPr>
              <w:pStyle w:val="11"/>
            </w:pPr>
            <w:r>
              <w:t>事业</w:t>
            </w:r>
          </w:p>
        </w:tc>
        <w:tc>
          <w:tcPr>
            <w:tcW w:w="2126" w:type="dxa"/>
            <w:vAlign w:val="center"/>
          </w:tcPr>
          <w:p>
            <w:pPr>
              <w:pStyle w:val="11"/>
            </w:pPr>
            <w:r>
              <w:t>正处（县）级</w:t>
            </w:r>
          </w:p>
        </w:tc>
        <w:tc>
          <w:tcPr>
            <w:tcW w:w="3827" w:type="dxa"/>
            <w:vAlign w:val="center"/>
          </w:tcPr>
          <w:p>
            <w:pPr>
              <w:pStyle w:val="11"/>
            </w:pPr>
            <w:r>
              <w:t>财政性资金基本保证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中共河北省委巡视工作领导小组办公室</w:t>
            </w:r>
          </w:p>
        </w:tc>
        <w:tc>
          <w:tcPr>
            <w:tcW w:w="1843" w:type="dxa"/>
            <w:vAlign w:val="center"/>
          </w:tcPr>
          <w:p>
            <w:pPr>
              <w:pStyle w:val="11"/>
            </w:pPr>
            <w:r>
              <w:t>行政</w:t>
            </w:r>
          </w:p>
        </w:tc>
        <w:tc>
          <w:tcPr>
            <w:tcW w:w="2126" w:type="dxa"/>
            <w:vAlign w:val="center"/>
          </w:tcPr>
          <w:p>
            <w:pPr>
              <w:pStyle w:val="11"/>
            </w:pPr>
            <w:r>
              <w:t>正厅（地）级</w:t>
            </w:r>
          </w:p>
        </w:tc>
        <w:tc>
          <w:tcPr>
            <w:tcW w:w="3827" w:type="dxa"/>
            <w:vAlign w:val="center"/>
          </w:tcPr>
          <w:p>
            <w:pPr>
              <w:pStyle w:val="11"/>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中共河北雄安新区纪律检查工作委员会</w:t>
            </w:r>
          </w:p>
        </w:tc>
        <w:tc>
          <w:tcPr>
            <w:tcW w:w="1843" w:type="dxa"/>
            <w:vAlign w:val="center"/>
          </w:tcPr>
          <w:p>
            <w:pPr>
              <w:pStyle w:val="11"/>
            </w:pPr>
            <w:r>
              <w:t>行政</w:t>
            </w:r>
          </w:p>
        </w:tc>
        <w:tc>
          <w:tcPr>
            <w:tcW w:w="2126" w:type="dxa"/>
            <w:vAlign w:val="center"/>
          </w:tcPr>
          <w:p>
            <w:pPr>
              <w:pStyle w:val="11"/>
            </w:pPr>
            <w:r>
              <w:t>副厅（地）级</w:t>
            </w:r>
          </w:p>
        </w:tc>
        <w:tc>
          <w:tcPr>
            <w:tcW w:w="3827" w:type="dxa"/>
            <w:vAlign w:val="center"/>
          </w:tcPr>
          <w:p>
            <w:pPr>
              <w:pStyle w:val="11"/>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按照预算管理有关规定，目前我省部门预算的编制实行综合预算管理，即全部收入和支出都反映在预算中。中共河北省纪律检查委员会机关及所属事业单位的收支包含在部门预算中。</w:t>
      </w:r>
    </w:p>
    <w:p>
      <w:pPr>
        <w:pStyle w:val="16"/>
      </w:pPr>
      <w:r>
        <w:t>1、收入说明</w:t>
      </w:r>
    </w:p>
    <w:p>
      <w:pPr>
        <w:pStyle w:val="16"/>
      </w:pPr>
      <w:r>
        <w:t>反映本部门当年全部收入。2022年预算收入28904.16万元，其中：一般公共预算收入28724.39万元，基金预算收入0万元，国有资本经营预算收入0万元，财政专户核拨收入0万元，单位资金收入0万元，上年结转结余179.77万元。</w:t>
      </w:r>
    </w:p>
    <w:p>
      <w:pPr>
        <w:pStyle w:val="16"/>
      </w:pPr>
      <w:r>
        <w:t>2、支出说明</w:t>
      </w:r>
    </w:p>
    <w:p>
      <w:pPr>
        <w:pStyle w:val="16"/>
      </w:pPr>
      <w:r>
        <w:t>收支预算总表支出栏、基本支出表、项目支出表按经济分类和支出功能分类科目编制，反映中国共产党河北省纪律检查委员会年度部门预算中支出预算的总体情况。2022年支出预算28904.16万元，其中基本支出17979.86万元，包括人员经费15027.70万元和日常公用经费2952.16万元；项目支出10924.30万元，主要为监督检查、审查调查、巡视巡察、纪检事务管理、预算内基本建设专项经费等。</w:t>
      </w:r>
    </w:p>
    <w:p>
      <w:pPr>
        <w:pStyle w:val="16"/>
      </w:pPr>
      <w:r>
        <w:t>3、比上年增减情况</w:t>
      </w:r>
    </w:p>
    <w:p>
      <w:pPr>
        <w:pStyle w:val="16"/>
      </w:pPr>
      <w:r>
        <w:t>2022年预算收支安排28904.16万元，较2021年预算增加1160.52万元，其中：基本支出增加2845.06万元，主要为增加人员经费支出；项目支出减少1684.54万元。</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7"/>
      </w:pPr>
      <w:r>
        <w:t>2022年，我部门运行经费共计安排2952.16万元，主要用于日常维修、办公用房水电费、办公用房取暖费、办公用房物业管理费等日常运行支出。</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18"/>
      </w:pPr>
      <w:r>
        <w:t>2022年，我部门财政拨款“三公”经费预算安排383.10万元，其中因公出国（境）费30.70万元；公务用车购置及运维费342万元（其中：公务用车购置费为25万元，公务用车运维费317万元)；公务接待费10.40万元。与2021年相比减少156万元，主要原因是减少公务用车购置费36万元、公务用车运维费120万元。</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19"/>
      </w:pPr>
      <w:r>
        <w:t>以习近平新时代中国特色社会主义思想为指导，深入贯彻落实党的十九大和十九届二中、三中、四中、五中、六中全会精神，全面落实习近平总书记重要指示批示和党中央决策部署，按照中央纪委国家监委和省第十次党代会部署要求，</w:t>
      </w:r>
      <w:r>
        <w:rPr>
          <w:rFonts w:hint="eastAsia"/>
          <w:lang w:eastAsia="zh-CN"/>
        </w:rPr>
        <w:t>拥护</w:t>
      </w:r>
      <w:r>
        <w:t>“两个确立”，增强“四个意识”，坚定“四个自信”，做到“两个维护”，忠实履行党章和宪法赋予的职责，坚持稳中求进工作总基调和严的主基调，以推动高质量发展为主题，坚持全面从严治党，坚定不移推进党风廉政建设和反腐败斗争，健全完善监督体系，一体推进不敢腐、不能腐、不想腐，持续深化纪检监察体制改革，切实加强自身建设，充分发挥监督保障执行、促进完善发展作用，为加快建设现代化经济强省、美丽河北提供坚强保障。</w:t>
      </w:r>
    </w:p>
    <w:p>
      <w:pPr>
        <w:spacing w:line="500" w:lineRule="exact"/>
        <w:ind w:firstLine="560"/>
      </w:pPr>
      <w:r>
        <w:rPr>
          <w:rFonts w:eastAsia="方正仿宋_GBK"/>
          <w:color w:val="000000"/>
          <w:sz w:val="28"/>
        </w:rPr>
        <w:t>（二）分项绩效目标</w:t>
      </w:r>
    </w:p>
    <w:p>
      <w:pPr>
        <w:pStyle w:val="20"/>
      </w:pPr>
      <w:r>
        <w:t>（一）紧扣工作大局发挥监督保障执行、促进完善发展作用，有力推动党中央决策部署有效落实</w:t>
      </w:r>
    </w:p>
    <w:p>
      <w:pPr>
        <w:pStyle w:val="20"/>
      </w:pPr>
      <w:r>
        <w:t>绩效目标：强化对践行“四个意识”、贯彻党章和其他党内法规、执行党的路线方针政策和决议情况的监督，全力服务保障“三件大事”。持续加强对各项惠民富民、促进共同富裕政策措施落实情况监督检查，推动巩固拓展脱贫攻坚成果同乡村振兴有效衔接，持续纠治就业、教育、医疗、社保、养老、食品药品安全、社会治安等领域腐败和作风问题，推进“打伞破网”常态化，深入整治“微腐败”。压紧压实责任，督促各级各有关部门上下联动，形成解决群众身边腐败和作风问题合力。</w:t>
      </w:r>
    </w:p>
    <w:p>
      <w:pPr>
        <w:pStyle w:val="20"/>
      </w:pPr>
      <w:r>
        <w:t>绩效指标：监督检查、审查调查以及专项整治工作中，差旅费及人均差旅补助标准符合相关政策规定。</w:t>
      </w:r>
    </w:p>
    <w:p>
      <w:pPr>
        <w:pStyle w:val="20"/>
      </w:pPr>
      <w:r>
        <w:t>（二）一体推进不敢腐、不能腐、不想腐，巩固拓展反腐败斗争压倒性胜利</w:t>
      </w:r>
    </w:p>
    <w:p>
      <w:pPr>
        <w:pStyle w:val="20"/>
      </w:pPr>
      <w:r>
        <w:t>绩效目标：对党的十八大以来不收敛不收手，严重阻碍党的理论和路线方针政策贯彻执行、严重损害党的执政根基的腐败问题从严查处，坚决查处群众反映强烈的重大典型案件，坚决清除甘于被“围猎”的腐败分子。把严的主基调长期坚持下去，坚持受贿行贿一起查，重点查处政治问题和经济问题交织的腐败案件，紧盯大发展大建设中政策支持力度大、投资密集、资源集中的领域和环节，坚决查处基础设施建设、项目审批、公共资源交易等方面腐败问题。持续惩治金融、能源资源、粮食购销、开发区、高校等领域腐败问题，巩固国企、政法等领域反腐败成果。坚持一案一剖析、一案一警示，结合查办的典型案件分领域、分类型拍摄警示教育片。</w:t>
      </w:r>
    </w:p>
    <w:p>
      <w:pPr>
        <w:pStyle w:val="20"/>
      </w:pPr>
      <w:r>
        <w:t>绩效指标：全年召开警示教育宣传会议不少于1次，与会人数不少于300人次；会议费人均综合定额标准符合相关政策规定；拍摄制作警示教育专题片数量不少于2部。</w:t>
      </w:r>
    </w:p>
    <w:p>
      <w:pPr>
        <w:pStyle w:val="20"/>
      </w:pPr>
      <w:r>
        <w:t>（三）充分发挥巡视党内监督利剑和密切联系群众纽带作用，推进巡视巡察上下联动</w:t>
      </w:r>
    </w:p>
    <w:p>
      <w:pPr>
        <w:pStyle w:val="20"/>
      </w:pPr>
      <w:r>
        <w:t>绩效目标：深化政治巡视职能定位，高质量完成十届省委巡视全覆盖任务。督促落实巡视整改主体责任、监督责任，强化日常监督和专项督促检查，做好巡视整改“后半篇”文章。完善巡视巡察联动机制，认真做好市级巡察机构在上下联动中更好发挥作用试点工作，全面加强巡视巡察机构队伍规范化建设。</w:t>
      </w:r>
    </w:p>
    <w:p>
      <w:pPr>
        <w:pStyle w:val="20"/>
      </w:pPr>
      <w:r>
        <w:t>绩效指标：开展巡视巡察业务培训不少于2次，培训人数不少于630人次。</w:t>
      </w:r>
    </w:p>
    <w:p>
      <w:pPr>
        <w:pStyle w:val="20"/>
      </w:pPr>
      <w:r>
        <w:t>（四）积极发挥职能作用，全力服务保障办案工作</w:t>
      </w:r>
    </w:p>
    <w:p>
      <w:pPr>
        <w:pStyle w:val="20"/>
      </w:pPr>
      <w:r>
        <w:t>绩效目标：牢固树立过紧日子思想，进一步加强留置场所管理，大力压减运行成本，厉行节约，提质增效，提升物业管理服务质量，提高资源利用效率，全力服务保障留置办案场所审查调查、医疗服务、安全保卫和后勤管理等任务需要。</w:t>
      </w:r>
    </w:p>
    <w:p>
      <w:pPr>
        <w:pStyle w:val="20"/>
      </w:pPr>
      <w:r>
        <w:t>绩效指标：物业服务水电暖等设备全天候正常运转率达100%；设备保障及时率达100%；网络故障反应时间不超过1小时；办案人员满意度不低于95%。</w:t>
      </w:r>
    </w:p>
    <w:p>
      <w:pPr>
        <w:pStyle w:val="20"/>
      </w:pPr>
      <w:r>
        <w:t>（五）从严从实加强自身建设，打造政治过硬、本领高强的干部队伍</w:t>
      </w:r>
    </w:p>
    <w:p>
      <w:pPr>
        <w:pStyle w:val="20"/>
      </w:pPr>
      <w:r>
        <w:t>绩效目标：突出政治引领，持续开展分层级分领域全员培训；严格执行监督执纪工作规则，坚持安全文明办案，提高监督执纪执法能力；完善自身权力运行机制和管理监督制约体系，强化自我监督约束，坚决整治“灯下黑”，打造政治过硬、本领高强的纪检监察铁军。</w:t>
      </w:r>
    </w:p>
    <w:p>
      <w:pPr>
        <w:pStyle w:val="20"/>
      </w:pPr>
      <w:r>
        <w:t>绩效指标：全年组织参加各类培训不少于16次；按计划培训人数不低于2000人次；培训合格率不低于95%；受培训人员满意度不低于95%。</w:t>
      </w:r>
    </w:p>
    <w:p>
      <w:pPr>
        <w:spacing w:line="500" w:lineRule="exact"/>
        <w:ind w:firstLine="560"/>
      </w:pPr>
      <w:r>
        <w:rPr>
          <w:rFonts w:eastAsia="方正仿宋_GBK"/>
          <w:color w:val="000000"/>
          <w:sz w:val="28"/>
        </w:rPr>
        <w:t>（三）工作保障措施</w:t>
      </w:r>
    </w:p>
    <w:p>
      <w:pPr>
        <w:pStyle w:val="21"/>
      </w:pPr>
      <w:r>
        <w:t>深入贯彻落实《中共河北省委河北省人民政府关于全面实施预算绩效管理的实施意见》（冀发〔2018〕54号）、《河北省省级部门预算绩效管理办法》（冀财绩〔2019〕4号）、《河北省省级预算绩效重点评价管理办法》（冀财绩〔2019〕11号）、《河北省省级部门预算绩效目标设定规范》（冀财绩〔2019〕6号）等精神，切实采取有效措施，加强预算绩效管理。</w:t>
      </w:r>
    </w:p>
    <w:p>
      <w:pPr>
        <w:pStyle w:val="21"/>
      </w:pPr>
      <w:r>
        <w:t>（一）加强绩效运行监控。层层分解落实预算项目资金和绩效目标，牢固树立绩效理念，把部门整体绩效与项目绩效相结合，把绩效目标与资金时效相结合，把动态管理与预算调整相结合，确保做到无预算不开支、有预算不超支、无绩效不支出。做好绩效运行日常监控，对经费支出情况按月统计，按季通报，对支出进度较低的及时督导调度，尽快发挥财政资金效益，尽早实现绩效目标。</w:t>
      </w:r>
    </w:p>
    <w:p>
      <w:pPr>
        <w:pStyle w:val="21"/>
      </w:pPr>
      <w:r>
        <w:t>（二）加强绩效结果运用。强化绩效导向，把日常绩效运行情况和绩效评价结果作为预算编制的重要依据，与预算安排挂钩，对一般性支出和整体绩效较差、支出进度慢的项目经费预算进行压减，对整体绩效好、支出进度快的合理增加预算安排，努力提高预算质量，提升绩效管理工作水平。</w:t>
      </w:r>
    </w:p>
    <w:p>
      <w:pPr>
        <w:pStyle w:val="21"/>
      </w:pPr>
      <w:r>
        <w:t>（三）加强内部控制管理。强化绩效运行分析，动态掌握项目资金支出进度和绩效目标完成情况，发现问题及时纠正解决，确保绩效目标如期保质完成。严格审核、监督重大支出决策程序，审核政府采购、资产处置等重要经济业务事项的决策和执行是否符合有关规定，配合做好审计、财政监督等外部监督工作，确保财政资金安全，提高资金使用效益。</w:t>
      </w:r>
    </w:p>
    <w:p>
      <w:pPr>
        <w:ind w:firstLine="640"/>
        <w:rPr>
          <w:rFonts w:hint="eastAsia" w:ascii="方正楷体_GBK" w:hAnsi="方正楷体_GBK" w:eastAsia="方正楷体_GBK" w:cs="方正楷体_GBK"/>
          <w:b/>
          <w:color w:val="000000"/>
          <w:sz w:val="32"/>
          <w:lang w:eastAsia="zh-CN"/>
        </w:rPr>
      </w:pPr>
      <w:r>
        <w:rPr>
          <w:rFonts w:ascii="方正楷体_GBK" w:hAnsi="方正楷体_GBK" w:eastAsia="方正楷体_GBK" w:cs="方正楷体_GBK"/>
          <w:b/>
          <w:color w:val="000000"/>
          <w:sz w:val="32"/>
        </w:rPr>
        <w:t>第二部分  专项资金绩效目标</w:t>
      </w:r>
    </w:p>
    <w:p>
      <w:pPr>
        <w:pStyle w:val="21"/>
        <w:rPr>
          <w:rFonts w:hint="eastAsia"/>
        </w:rPr>
      </w:pPr>
      <w:r>
        <w:rPr>
          <w:rFonts w:hint="eastAsia"/>
        </w:rPr>
        <w:t>无</w:t>
      </w:r>
    </w:p>
    <w:p>
      <w:pPr>
        <w:pStyle w:val="22"/>
        <w:ind w:firstLine="640"/>
      </w:pPr>
      <w:r>
        <w:rPr>
          <w:rFonts w:ascii="方正楷体_GBK" w:hAnsi="方正楷体_GBK" w:eastAsia="方正楷体_GBK" w:cs="方正楷体_GBK"/>
          <w:b/>
          <w:color w:val="000000"/>
          <w:sz w:val="32"/>
        </w:rPr>
        <w:t>第三部分  预算项目绩效目标</w:t>
      </w:r>
    </w:p>
    <w:p>
      <w:pPr>
        <w:pStyle w:val="21"/>
        <w:rPr>
          <w:lang w:eastAsia="zh-CN"/>
        </w:rPr>
      </w:pPr>
      <w:r>
        <w:rPr>
          <w:rFonts w:hint="eastAsia"/>
        </w:rPr>
        <w:t>按照预算公开有关要求，绩效文本中的涉密项目绩效目标不予公开</w:t>
      </w:r>
      <w:r>
        <w:rPr>
          <w:rFonts w:hint="eastAsia"/>
          <w:lang w:eastAsia="zh-CN"/>
        </w:rPr>
        <w:t>。</w:t>
      </w:r>
    </w:p>
    <w:p>
      <w:pPr>
        <w:pStyle w:val="21"/>
        <w:sectPr>
          <w:pgSz w:w="16840" w:h="11900" w:orient="landscape"/>
          <w:pgMar w:top="1361" w:right="1020" w:bottom="1361"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2022年，中共河北省纪律检查委员会安排</w:t>
      </w:r>
      <w:r>
        <w:rPr>
          <w:rFonts w:hint="eastAsia" w:eastAsia="方正仿宋_GBK"/>
          <w:color w:val="000000"/>
          <w:sz w:val="28"/>
          <w:lang w:eastAsia="zh-CN"/>
        </w:rPr>
        <w:t>非涉密</w:t>
      </w:r>
      <w:r>
        <w:rPr>
          <w:rFonts w:eastAsia="方正仿宋_GBK"/>
          <w:color w:val="000000"/>
          <w:sz w:val="28"/>
        </w:rPr>
        <w:t>政府采购预算2</w:t>
      </w:r>
      <w:r>
        <w:rPr>
          <w:rFonts w:hint="eastAsia" w:eastAsia="方正仿宋_GBK"/>
          <w:color w:val="000000"/>
          <w:sz w:val="28"/>
        </w:rPr>
        <w:t>22</w:t>
      </w:r>
      <w:r>
        <w:rPr>
          <w:rFonts w:eastAsia="方正仿宋_GBK"/>
          <w:color w:val="000000"/>
          <w:sz w:val="28"/>
        </w:rPr>
        <w:t>.</w:t>
      </w:r>
      <w:r>
        <w:rPr>
          <w:rFonts w:hint="eastAsia" w:eastAsia="方正仿宋_GBK"/>
          <w:color w:val="000000"/>
          <w:sz w:val="28"/>
        </w:rPr>
        <w:t>56</w:t>
      </w:r>
      <w:r>
        <w:rPr>
          <w:rFonts w:eastAsia="方正仿宋_GBK"/>
          <w:color w:val="000000"/>
          <w:sz w:val="28"/>
        </w:rPr>
        <w:t>万元。具体内容见下表。</w:t>
      </w:r>
    </w:p>
    <w:p>
      <w:pPr>
        <w:jc w:val="center"/>
      </w:pPr>
      <w:r>
        <w:rPr>
          <w:rFonts w:ascii="方正小标宋_GBK" w:hAnsi="方正小标宋_GBK" w:eastAsia="方正小标宋_GBK" w:cs="方正小标宋_GBK"/>
          <w:color w:val="000000"/>
          <w:sz w:val="36"/>
        </w:rPr>
        <w:t>部门政府采购预算</w:t>
      </w:r>
    </w:p>
    <w:tbl>
      <w:tblPr>
        <w:tblStyle w:val="2"/>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7"/>
            </w:pPr>
            <w:r>
              <w:t>222中共河北省纪律检查委员会</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8"/>
            </w:pPr>
            <w:r>
              <w:t>政府采购项目来源</w:t>
            </w:r>
          </w:p>
        </w:tc>
        <w:tc>
          <w:tcPr>
            <w:tcW w:w="1134" w:type="dxa"/>
            <w:vMerge w:val="restart"/>
            <w:vAlign w:val="center"/>
          </w:tcPr>
          <w:p>
            <w:pPr>
              <w:pStyle w:val="8"/>
            </w:pPr>
            <w:r>
              <w:t>采购物品名称</w:t>
            </w:r>
          </w:p>
        </w:tc>
        <w:tc>
          <w:tcPr>
            <w:tcW w:w="1134" w:type="dxa"/>
            <w:vMerge w:val="restart"/>
            <w:vAlign w:val="center"/>
          </w:tcPr>
          <w:p>
            <w:pPr>
              <w:pStyle w:val="8"/>
            </w:pPr>
            <w:r>
              <w:t>政府采购目录序号</w:t>
            </w:r>
          </w:p>
        </w:tc>
        <w:tc>
          <w:tcPr>
            <w:tcW w:w="709" w:type="dxa"/>
            <w:vMerge w:val="restart"/>
            <w:vAlign w:val="center"/>
          </w:tcPr>
          <w:p>
            <w:pPr>
              <w:pStyle w:val="8"/>
            </w:pPr>
            <w:r>
              <w:t>计量  单位</w:t>
            </w:r>
          </w:p>
        </w:tc>
        <w:tc>
          <w:tcPr>
            <w:tcW w:w="850" w:type="dxa"/>
            <w:vMerge w:val="restart"/>
            <w:vAlign w:val="center"/>
          </w:tcPr>
          <w:p>
            <w:pPr>
              <w:pStyle w:val="8"/>
            </w:pPr>
            <w:r>
              <w:t>数量</w:t>
            </w:r>
          </w:p>
        </w:tc>
        <w:tc>
          <w:tcPr>
            <w:tcW w:w="850" w:type="dxa"/>
            <w:vMerge w:val="restart"/>
            <w:vAlign w:val="center"/>
          </w:tcPr>
          <w:p>
            <w:pPr>
              <w:pStyle w:val="8"/>
            </w:pPr>
            <w:r>
              <w:t>单价</w:t>
            </w:r>
          </w:p>
        </w:tc>
        <w:tc>
          <w:tcPr>
            <w:tcW w:w="7712" w:type="dxa"/>
            <w:gridSpan w:val="8"/>
            <w:vAlign w:val="center"/>
          </w:tcPr>
          <w:p>
            <w:pPr>
              <w:pStyle w:val="8"/>
            </w:pPr>
            <w:r>
              <w:t>政府采购金额（当年部门预算安排资金）</w:t>
            </w:r>
          </w:p>
        </w:tc>
        <w:tc>
          <w:tcPr>
            <w:tcW w:w="964" w:type="dxa"/>
            <w:vMerge w:val="restart"/>
            <w:vAlign w:val="center"/>
          </w:tcPr>
          <w:p>
            <w:pPr>
              <w:pStyle w:val="8"/>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8"/>
            </w:pPr>
            <w:r>
              <w:t>项目名称</w:t>
            </w:r>
          </w:p>
        </w:tc>
        <w:tc>
          <w:tcPr>
            <w:tcW w:w="964" w:type="dxa"/>
            <w:vAlign w:val="center"/>
          </w:tcPr>
          <w:p>
            <w:pPr>
              <w:pStyle w:val="8"/>
            </w:pPr>
            <w:r>
              <w:t>预算    资金</w:t>
            </w:r>
          </w:p>
        </w:tc>
        <w:tc>
          <w:tcPr>
            <w:tcW w:w="1134" w:type="dxa"/>
            <w:vMerge w:val="continue"/>
            <w:vAlign w:val="top"/>
          </w:tcPr>
          <w:p/>
        </w:tc>
        <w:tc>
          <w:tcPr>
            <w:tcW w:w="1134" w:type="dxa"/>
            <w:vMerge w:val="continue"/>
            <w:vAlign w:val="top"/>
          </w:tcPr>
          <w:p/>
        </w:tc>
        <w:tc>
          <w:tcPr>
            <w:tcW w:w="709" w:type="dxa"/>
            <w:vMerge w:val="continue"/>
            <w:vAlign w:val="top"/>
          </w:tcPr>
          <w:p/>
        </w:tc>
        <w:tc>
          <w:tcPr>
            <w:tcW w:w="850" w:type="dxa"/>
            <w:vMerge w:val="continue"/>
            <w:vAlign w:val="top"/>
          </w:tcPr>
          <w:p/>
        </w:tc>
        <w:tc>
          <w:tcPr>
            <w:tcW w:w="850" w:type="dxa"/>
            <w:vMerge w:val="continue"/>
            <w:vAlign w:val="top"/>
          </w:tcPr>
          <w:p/>
        </w:tc>
        <w:tc>
          <w:tcPr>
            <w:tcW w:w="964" w:type="dxa"/>
            <w:vAlign w:val="center"/>
          </w:tcPr>
          <w:p>
            <w:pPr>
              <w:pStyle w:val="8"/>
            </w:pPr>
            <w:r>
              <w:t>合计</w:t>
            </w:r>
          </w:p>
        </w:tc>
        <w:tc>
          <w:tcPr>
            <w:tcW w:w="964" w:type="dxa"/>
            <w:vAlign w:val="center"/>
          </w:tcPr>
          <w:p>
            <w:pPr>
              <w:pStyle w:val="8"/>
            </w:pPr>
            <w:r>
              <w:t>一般公共预算拨款</w:t>
            </w:r>
          </w:p>
        </w:tc>
        <w:tc>
          <w:tcPr>
            <w:tcW w:w="964" w:type="dxa"/>
            <w:vAlign w:val="center"/>
          </w:tcPr>
          <w:p>
            <w:pPr>
              <w:pStyle w:val="8"/>
            </w:pPr>
            <w:r>
              <w:t>基金预算拨款</w:t>
            </w:r>
          </w:p>
        </w:tc>
        <w:tc>
          <w:tcPr>
            <w:tcW w:w="964" w:type="dxa"/>
            <w:vAlign w:val="center"/>
          </w:tcPr>
          <w:p>
            <w:pPr>
              <w:pStyle w:val="8"/>
            </w:pPr>
            <w:r>
              <w:t>国有资本经营预算拨款</w:t>
            </w:r>
          </w:p>
        </w:tc>
        <w:tc>
          <w:tcPr>
            <w:tcW w:w="964" w:type="dxa"/>
            <w:vAlign w:val="center"/>
          </w:tcPr>
          <w:p>
            <w:pPr>
              <w:pStyle w:val="8"/>
            </w:pPr>
            <w:r>
              <w:t>财政专户核拨</w:t>
            </w:r>
          </w:p>
        </w:tc>
        <w:tc>
          <w:tcPr>
            <w:tcW w:w="964" w:type="dxa"/>
            <w:vAlign w:val="center"/>
          </w:tcPr>
          <w:p>
            <w:pPr>
              <w:pStyle w:val="8"/>
            </w:pPr>
            <w:r>
              <w:t>单位    资金</w:t>
            </w:r>
          </w:p>
        </w:tc>
        <w:tc>
          <w:tcPr>
            <w:tcW w:w="964" w:type="dxa"/>
            <w:vAlign w:val="center"/>
          </w:tcPr>
          <w:p>
            <w:pPr>
              <w:pStyle w:val="8"/>
            </w:pPr>
            <w:r>
              <w:t>财政拨    款结转</w:t>
            </w:r>
          </w:p>
        </w:tc>
        <w:tc>
          <w:tcPr>
            <w:tcW w:w="964" w:type="dxa"/>
            <w:vAlign w:val="center"/>
          </w:tcPr>
          <w:p>
            <w:pPr>
              <w:pStyle w:val="8"/>
            </w:pPr>
            <w:r>
              <w:t>非财政    拨款结    转结余</w:t>
            </w:r>
          </w:p>
        </w:tc>
        <w:tc>
          <w:tcPr>
            <w:tcW w:w="964" w:type="dxa"/>
            <w:vMerge w:val="continue"/>
            <w:vAlign w:val="top"/>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合  计</w:t>
            </w: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2"/>
            </w:pPr>
          </w:p>
        </w:tc>
        <w:tc>
          <w:tcPr>
            <w:tcW w:w="850" w:type="dxa"/>
            <w:vAlign w:val="center"/>
          </w:tcPr>
          <w:p>
            <w:pPr>
              <w:pStyle w:val="13"/>
            </w:pPr>
          </w:p>
        </w:tc>
        <w:tc>
          <w:tcPr>
            <w:tcW w:w="850" w:type="dxa"/>
            <w:vAlign w:val="center"/>
          </w:tcPr>
          <w:p>
            <w:pPr>
              <w:pStyle w:val="13"/>
            </w:pPr>
          </w:p>
        </w:tc>
        <w:tc>
          <w:tcPr>
            <w:tcW w:w="964" w:type="dxa"/>
            <w:vAlign w:val="center"/>
          </w:tcPr>
          <w:p>
            <w:pPr>
              <w:pStyle w:val="13"/>
            </w:pPr>
            <w:r>
              <w:t>2</w:t>
            </w:r>
            <w:r>
              <w:rPr>
                <w:rFonts w:hint="eastAsia"/>
              </w:rPr>
              <w:t>22</w:t>
            </w:r>
            <w:r>
              <w:t>.</w:t>
            </w:r>
            <w:r>
              <w:rPr>
                <w:rFonts w:hint="eastAsia"/>
              </w:rPr>
              <w:t>56</w:t>
            </w:r>
          </w:p>
        </w:tc>
        <w:tc>
          <w:tcPr>
            <w:tcW w:w="964" w:type="dxa"/>
            <w:vAlign w:val="center"/>
          </w:tcPr>
          <w:p>
            <w:pPr>
              <w:pStyle w:val="13"/>
            </w:pPr>
            <w:r>
              <w:t>2</w:t>
            </w:r>
            <w:r>
              <w:rPr>
                <w:rFonts w:hint="eastAsia"/>
              </w:rPr>
              <w:t>22</w:t>
            </w:r>
            <w:r>
              <w:t>.</w:t>
            </w:r>
            <w:r>
              <w:rPr>
                <w:rFonts w:hint="eastAsia"/>
              </w:rPr>
              <w:t>56</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2</w:t>
            </w:r>
            <w:r>
              <w:rPr>
                <w:rFonts w:hint="eastAsia"/>
              </w:rPr>
              <w:t>22</w:t>
            </w:r>
            <w:r>
              <w:t>.</w:t>
            </w:r>
            <w:r>
              <w:rPr>
                <w:rFonts w:hint="eastAsia"/>
              </w:rPr>
              <w:t>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中共河北省纪律检查委员会本级小计</w:t>
            </w: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2"/>
            </w:pPr>
          </w:p>
        </w:tc>
        <w:tc>
          <w:tcPr>
            <w:tcW w:w="850" w:type="dxa"/>
            <w:vAlign w:val="center"/>
          </w:tcPr>
          <w:p>
            <w:pPr>
              <w:pStyle w:val="13"/>
            </w:pPr>
          </w:p>
        </w:tc>
        <w:tc>
          <w:tcPr>
            <w:tcW w:w="850" w:type="dxa"/>
            <w:vAlign w:val="center"/>
          </w:tcPr>
          <w:p>
            <w:pPr>
              <w:pStyle w:val="13"/>
            </w:pPr>
          </w:p>
        </w:tc>
        <w:tc>
          <w:tcPr>
            <w:tcW w:w="964" w:type="dxa"/>
            <w:vAlign w:val="center"/>
          </w:tcPr>
          <w:p>
            <w:pPr>
              <w:pStyle w:val="13"/>
            </w:pPr>
            <w:r>
              <w:t>2</w:t>
            </w:r>
            <w:r>
              <w:rPr>
                <w:rFonts w:hint="eastAsia"/>
              </w:rPr>
              <w:t>00</w:t>
            </w:r>
            <w:r>
              <w:t>.</w:t>
            </w:r>
            <w:r>
              <w:rPr>
                <w:rFonts w:hint="eastAsia"/>
              </w:rPr>
              <w:t>0</w:t>
            </w:r>
            <w:r>
              <w:t>0</w:t>
            </w:r>
          </w:p>
        </w:tc>
        <w:tc>
          <w:tcPr>
            <w:tcW w:w="964" w:type="dxa"/>
            <w:vAlign w:val="center"/>
          </w:tcPr>
          <w:p>
            <w:pPr>
              <w:pStyle w:val="13"/>
            </w:pPr>
            <w:r>
              <w:t>2</w:t>
            </w:r>
            <w:r>
              <w:rPr>
                <w:rFonts w:hint="eastAsia"/>
              </w:rPr>
              <w:t>00</w:t>
            </w:r>
            <w:r>
              <w:t>.</w:t>
            </w:r>
            <w:r>
              <w:rPr>
                <w:rFonts w:hint="eastAsia"/>
              </w:rPr>
              <w:t>0</w:t>
            </w:r>
            <w:r>
              <w:t>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2</w:t>
            </w:r>
            <w:r>
              <w:rPr>
                <w:rFonts w:hint="eastAsia"/>
              </w:rPr>
              <w:t>00</w:t>
            </w:r>
            <w:r>
              <w:t>.</w:t>
            </w:r>
            <w:r>
              <w:rPr>
                <w:rFonts w:hint="eastAsia"/>
              </w:rPr>
              <w:t>0</w:t>
            </w:r>
            <w: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0"/>
            </w:pPr>
            <w:r>
              <w:t>公用类项目</w:t>
            </w:r>
          </w:p>
        </w:tc>
        <w:tc>
          <w:tcPr>
            <w:tcW w:w="964" w:type="dxa"/>
            <w:vAlign w:val="center"/>
          </w:tcPr>
          <w:p>
            <w:pPr>
              <w:pStyle w:val="9"/>
            </w:pPr>
            <w:r>
              <w:t>2434.13</w:t>
            </w:r>
          </w:p>
        </w:tc>
        <w:tc>
          <w:tcPr>
            <w:tcW w:w="1134" w:type="dxa"/>
            <w:vAlign w:val="center"/>
          </w:tcPr>
          <w:p>
            <w:pPr>
              <w:pStyle w:val="10"/>
            </w:pPr>
            <w:r>
              <w:t>其他办公消耗用品及类似物品</w:t>
            </w:r>
          </w:p>
        </w:tc>
        <w:tc>
          <w:tcPr>
            <w:tcW w:w="1134" w:type="dxa"/>
            <w:vAlign w:val="center"/>
          </w:tcPr>
          <w:p>
            <w:pPr>
              <w:pStyle w:val="10"/>
            </w:pPr>
            <w:r>
              <w:t>A0999</w:t>
            </w:r>
          </w:p>
        </w:tc>
        <w:tc>
          <w:tcPr>
            <w:tcW w:w="709" w:type="dxa"/>
            <w:vAlign w:val="center"/>
          </w:tcPr>
          <w:p>
            <w:pPr>
              <w:pStyle w:val="11"/>
            </w:pPr>
            <w:r>
              <w:t>项</w:t>
            </w:r>
          </w:p>
        </w:tc>
        <w:tc>
          <w:tcPr>
            <w:tcW w:w="850" w:type="dxa"/>
            <w:vAlign w:val="center"/>
          </w:tcPr>
          <w:p>
            <w:pPr>
              <w:pStyle w:val="9"/>
            </w:pPr>
            <w:r>
              <w:t>1</w:t>
            </w:r>
          </w:p>
        </w:tc>
        <w:tc>
          <w:tcPr>
            <w:tcW w:w="850" w:type="dxa"/>
            <w:vAlign w:val="center"/>
          </w:tcPr>
          <w:p>
            <w:pPr>
              <w:pStyle w:val="9"/>
            </w:pPr>
            <w:r>
              <w:t>200.00</w:t>
            </w:r>
          </w:p>
        </w:tc>
        <w:tc>
          <w:tcPr>
            <w:tcW w:w="964" w:type="dxa"/>
            <w:vAlign w:val="center"/>
          </w:tcPr>
          <w:p>
            <w:pPr>
              <w:pStyle w:val="9"/>
            </w:pPr>
            <w:r>
              <w:t>200.00</w:t>
            </w:r>
          </w:p>
        </w:tc>
        <w:tc>
          <w:tcPr>
            <w:tcW w:w="964" w:type="dxa"/>
            <w:vAlign w:val="center"/>
          </w:tcPr>
          <w:p>
            <w:pPr>
              <w:pStyle w:val="9"/>
            </w:pPr>
            <w:r>
              <w:t>200.00</w:t>
            </w: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中共河北省委巡视工作领导小组办公室小计</w:t>
            </w: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2"/>
            </w:pPr>
          </w:p>
        </w:tc>
        <w:tc>
          <w:tcPr>
            <w:tcW w:w="850" w:type="dxa"/>
            <w:vAlign w:val="center"/>
          </w:tcPr>
          <w:p>
            <w:pPr>
              <w:pStyle w:val="13"/>
            </w:pPr>
          </w:p>
        </w:tc>
        <w:tc>
          <w:tcPr>
            <w:tcW w:w="850" w:type="dxa"/>
            <w:vAlign w:val="center"/>
          </w:tcPr>
          <w:p>
            <w:pPr>
              <w:pStyle w:val="13"/>
            </w:pPr>
          </w:p>
        </w:tc>
        <w:tc>
          <w:tcPr>
            <w:tcW w:w="964" w:type="dxa"/>
            <w:vAlign w:val="center"/>
          </w:tcPr>
          <w:p>
            <w:pPr>
              <w:pStyle w:val="13"/>
            </w:pPr>
            <w:r>
              <w:t>22.56</w:t>
            </w:r>
          </w:p>
        </w:tc>
        <w:tc>
          <w:tcPr>
            <w:tcW w:w="964" w:type="dxa"/>
            <w:vAlign w:val="center"/>
          </w:tcPr>
          <w:p>
            <w:pPr>
              <w:pStyle w:val="13"/>
            </w:pPr>
            <w:r>
              <w:t>22.56</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22.56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0"/>
            </w:pPr>
            <w:r>
              <w:t>公用类项目</w:t>
            </w:r>
          </w:p>
        </w:tc>
        <w:tc>
          <w:tcPr>
            <w:tcW w:w="964" w:type="dxa"/>
            <w:vAlign w:val="center"/>
          </w:tcPr>
          <w:p>
            <w:pPr>
              <w:pStyle w:val="9"/>
            </w:pPr>
            <w:r>
              <w:t>421.21</w:t>
            </w:r>
          </w:p>
        </w:tc>
        <w:tc>
          <w:tcPr>
            <w:tcW w:w="1134" w:type="dxa"/>
            <w:vAlign w:val="center"/>
          </w:tcPr>
          <w:p>
            <w:pPr>
              <w:pStyle w:val="10"/>
            </w:pPr>
            <w:r>
              <w:t>其他印刷服务</w:t>
            </w:r>
          </w:p>
        </w:tc>
        <w:tc>
          <w:tcPr>
            <w:tcW w:w="1134" w:type="dxa"/>
            <w:vAlign w:val="center"/>
          </w:tcPr>
          <w:p>
            <w:pPr>
              <w:pStyle w:val="10"/>
            </w:pPr>
            <w:r>
              <w:t>C08140199</w:t>
            </w:r>
          </w:p>
        </w:tc>
        <w:tc>
          <w:tcPr>
            <w:tcW w:w="709" w:type="dxa"/>
            <w:vAlign w:val="center"/>
          </w:tcPr>
          <w:p>
            <w:pPr>
              <w:pStyle w:val="11"/>
            </w:pPr>
            <w:r>
              <w:t>项</w:t>
            </w:r>
          </w:p>
        </w:tc>
        <w:tc>
          <w:tcPr>
            <w:tcW w:w="850" w:type="dxa"/>
            <w:vAlign w:val="center"/>
          </w:tcPr>
          <w:p>
            <w:pPr>
              <w:pStyle w:val="9"/>
            </w:pPr>
            <w:r>
              <w:t>1</w:t>
            </w:r>
          </w:p>
        </w:tc>
        <w:tc>
          <w:tcPr>
            <w:tcW w:w="850" w:type="dxa"/>
            <w:vAlign w:val="center"/>
          </w:tcPr>
          <w:p>
            <w:pPr>
              <w:pStyle w:val="9"/>
            </w:pPr>
            <w:r>
              <w:t>22.56</w:t>
            </w:r>
          </w:p>
        </w:tc>
        <w:tc>
          <w:tcPr>
            <w:tcW w:w="964" w:type="dxa"/>
            <w:vAlign w:val="center"/>
          </w:tcPr>
          <w:p>
            <w:pPr>
              <w:pStyle w:val="9"/>
            </w:pPr>
            <w:r>
              <w:t>22.56</w:t>
            </w:r>
          </w:p>
        </w:tc>
        <w:tc>
          <w:tcPr>
            <w:tcW w:w="964" w:type="dxa"/>
            <w:vAlign w:val="center"/>
          </w:tcPr>
          <w:p>
            <w:pPr>
              <w:pStyle w:val="9"/>
            </w:pPr>
            <w:r>
              <w:t>22.56</w:t>
            </w: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r>
              <w:t>22.56</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中共河北省纪律检查委员会（含所属单位）上年末固定资产金额为47322.38万元（详见下表）。本年度拟购置固定资产总额为657.40万元，已按要求列入政府采购预算。</w:t>
      </w:r>
    </w:p>
    <w:p>
      <w:pPr>
        <w:jc w:val="center"/>
      </w:pPr>
      <w:r>
        <w:rPr>
          <w:rFonts w:ascii="方正小标宋_GBK" w:hAnsi="方正小标宋_GBK" w:eastAsia="方正小标宋_GBK" w:cs="方正小标宋_GBK"/>
          <w:color w:val="000000"/>
          <w:sz w:val="36"/>
        </w:rPr>
        <w:t>部门固定资产占用情况表</w:t>
      </w:r>
    </w:p>
    <w:tbl>
      <w:tblPr>
        <w:tblStyle w:val="2"/>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7"/>
            </w:pPr>
            <w:r>
              <w:t>222中共河北省纪律检查委员会</w:t>
            </w:r>
          </w:p>
        </w:tc>
        <w:tc>
          <w:tcPr>
            <w:tcW w:w="5670" w:type="dxa"/>
            <w:gridSpan w:val="2"/>
            <w:tcBorders>
              <w:top w:val="single" w:color="FFFFFF" w:sz="6" w:space="0"/>
              <w:left w:val="single" w:color="FFFFFF" w:sz="6" w:space="0"/>
              <w:right w:val="single" w:color="FFFFFF" w:sz="6" w:space="0"/>
            </w:tcBorders>
            <w:vAlign w:val="center"/>
          </w:tcPr>
          <w:p>
            <w:pPr>
              <w:pStyle w:val="5"/>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8"/>
            </w:pPr>
            <w:r>
              <w:t>项   目</w:t>
            </w:r>
          </w:p>
        </w:tc>
        <w:tc>
          <w:tcPr>
            <w:tcW w:w="2835" w:type="dxa"/>
            <w:vAlign w:val="center"/>
          </w:tcPr>
          <w:p>
            <w:pPr>
              <w:pStyle w:val="8"/>
            </w:pPr>
            <w:r>
              <w:t>数量</w:t>
            </w:r>
          </w:p>
        </w:tc>
        <w:tc>
          <w:tcPr>
            <w:tcW w:w="2835" w:type="dxa"/>
            <w:vAlign w:val="center"/>
          </w:tcPr>
          <w:p>
            <w:pPr>
              <w:pStyle w:val="8"/>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资产总额</w:t>
            </w:r>
          </w:p>
        </w:tc>
        <w:tc>
          <w:tcPr>
            <w:tcW w:w="2835" w:type="dxa"/>
            <w:vAlign w:val="center"/>
          </w:tcPr>
          <w:p>
            <w:pPr>
              <w:pStyle w:val="11"/>
            </w:pPr>
          </w:p>
        </w:tc>
        <w:tc>
          <w:tcPr>
            <w:tcW w:w="2835" w:type="dxa"/>
            <w:vAlign w:val="center"/>
          </w:tcPr>
          <w:p>
            <w:pPr>
              <w:pStyle w:val="9"/>
            </w:pPr>
            <w:r>
              <w:t>47322.38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1、房屋（平方米）</w:t>
            </w:r>
          </w:p>
        </w:tc>
        <w:tc>
          <w:tcPr>
            <w:tcW w:w="2835" w:type="dxa"/>
            <w:vAlign w:val="center"/>
          </w:tcPr>
          <w:p>
            <w:pPr>
              <w:pStyle w:val="11"/>
            </w:pPr>
            <w:r>
              <w:t>58225.83</w:t>
            </w:r>
          </w:p>
        </w:tc>
        <w:tc>
          <w:tcPr>
            <w:tcW w:w="2835" w:type="dxa"/>
            <w:vAlign w:val="center"/>
          </w:tcPr>
          <w:p>
            <w:pPr>
              <w:pStyle w:val="9"/>
            </w:pPr>
            <w:r>
              <w:t>31143.55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　　其中：办公用房（平方米）</w:t>
            </w:r>
          </w:p>
        </w:tc>
        <w:tc>
          <w:tcPr>
            <w:tcW w:w="2835" w:type="dxa"/>
            <w:vAlign w:val="center"/>
          </w:tcPr>
          <w:p>
            <w:pPr>
              <w:pStyle w:val="11"/>
            </w:pPr>
            <w:r>
              <w:t>10354</w:t>
            </w:r>
          </w:p>
        </w:tc>
        <w:tc>
          <w:tcPr>
            <w:tcW w:w="2835" w:type="dxa"/>
            <w:vAlign w:val="center"/>
          </w:tcPr>
          <w:p>
            <w:pPr>
              <w:pStyle w:val="9"/>
            </w:pPr>
            <w:r>
              <w:t>6779.07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2、车辆（台、辆）</w:t>
            </w:r>
          </w:p>
        </w:tc>
        <w:tc>
          <w:tcPr>
            <w:tcW w:w="2835" w:type="dxa"/>
            <w:vAlign w:val="center"/>
          </w:tcPr>
          <w:p>
            <w:pPr>
              <w:pStyle w:val="11"/>
            </w:pPr>
            <w:r>
              <w:t>56</w:t>
            </w:r>
          </w:p>
        </w:tc>
        <w:tc>
          <w:tcPr>
            <w:tcW w:w="2835" w:type="dxa"/>
            <w:vAlign w:val="center"/>
          </w:tcPr>
          <w:p>
            <w:pPr>
              <w:pStyle w:val="9"/>
            </w:pPr>
            <w:r>
              <w:t>1113.06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3、单价在20万元以上的设备</w:t>
            </w:r>
          </w:p>
        </w:tc>
        <w:tc>
          <w:tcPr>
            <w:tcW w:w="2835" w:type="dxa"/>
            <w:vAlign w:val="center"/>
          </w:tcPr>
          <w:p>
            <w:pPr>
              <w:pStyle w:val="11"/>
            </w:pPr>
            <w:r>
              <w:t>67</w:t>
            </w:r>
          </w:p>
        </w:tc>
        <w:tc>
          <w:tcPr>
            <w:tcW w:w="2835" w:type="dxa"/>
            <w:vAlign w:val="center"/>
          </w:tcPr>
          <w:p>
            <w:pPr>
              <w:pStyle w:val="9"/>
            </w:pPr>
            <w:r>
              <w:t>8548.42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4、其他固定资产</w:t>
            </w:r>
          </w:p>
        </w:tc>
        <w:tc>
          <w:tcPr>
            <w:tcW w:w="2835" w:type="dxa"/>
            <w:vAlign w:val="center"/>
          </w:tcPr>
          <w:p>
            <w:pPr>
              <w:pStyle w:val="11"/>
            </w:pPr>
            <w:r>
              <w:t>18715</w:t>
            </w:r>
          </w:p>
        </w:tc>
        <w:tc>
          <w:tcPr>
            <w:tcW w:w="2835" w:type="dxa"/>
            <w:vAlign w:val="center"/>
          </w:tcPr>
          <w:p>
            <w:pPr>
              <w:pStyle w:val="9"/>
            </w:pPr>
            <w:r>
              <w:t>6517.35</w:t>
            </w:r>
          </w:p>
        </w:tc>
      </w:tr>
    </w:tbl>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书宋_GBK">
    <w:altName w:val="SimSun-ExtB"/>
    <w:panose1 w:val="00000000000000000000"/>
    <w:charset w:val="86"/>
    <w:family w:val="auto"/>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evenAndOddHeaders w:val="1"/>
  <w:displayHorizontalDrawingGridEvery w:val="1"/>
  <w:displayVerticalDrawingGridEvery w:val="1"/>
  <w:characterSpacingControl w:val="doNotCompress"/>
  <w:compat>
    <w:spaceForUL/>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511A59"/>
    <w:rsid w:val="004E1368"/>
    <w:rsid w:val="004E72D6"/>
    <w:rsid w:val="00511A59"/>
    <w:rsid w:val="00942760"/>
    <w:rsid w:val="00B21392"/>
    <w:rsid w:val="00B41ACC"/>
    <w:rsid w:val="00CC1E68"/>
    <w:rsid w:val="5A0A71C5"/>
    <w:rsid w:val="5C8E5F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zh-CN" w:bidi="ar-SA"/>
    </w:rPr>
  </w:style>
  <w:style w:type="character" w:default="1" w:styleId="4">
    <w:name w:val="Default Paragraph Font"/>
    <w:unhideWhenUsed/>
    <w:uiPriority w:val="1"/>
  </w:style>
  <w:style w:type="table" w:default="1" w:styleId="2">
    <w:name w:val="Normal Table"/>
    <w:unhideWhenUsed/>
    <w:qFormat/>
    <w:uiPriority w:val="99"/>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Normal_45b51b69-5df5-4e3b-aaaf-0f915b99d5b0"/>
    <w:qFormat/>
    <w:uiPriority w:val="0"/>
    <w:rPr>
      <w:rFonts w:ascii="Times New Roman" w:hAnsi="Times New Roman" w:eastAsia="Times New Roman" w:cs="Times New Roman"/>
      <w:sz w:val="24"/>
      <w:szCs w:val="24"/>
      <w:lang w:val="en-US" w:eastAsia="zh-CN" w:bidi="ar-SA"/>
    </w:rPr>
  </w:style>
  <w:style w:type="paragraph" w:customStyle="1" w:styleId="23">
    <w:name w:val="单元格样式1_c801467d-6abd-4cbd-b2de-a2f31874a709"/>
    <w:basedOn w:val="1"/>
    <w:qFormat/>
    <w:uiPriority w:val="0"/>
    <w:pPr>
      <w:jc w:val="center"/>
    </w:pPr>
    <w:rPr>
      <w:rFonts w:ascii="方正书宋_GBK" w:hAnsi="方正书宋_GBK" w:eastAsia="方正书宋_GBK" w:cs="方正书宋_GBK"/>
      <w:b/>
      <w:sz w:val="21"/>
    </w:rPr>
  </w:style>
  <w:style w:type="paragraph" w:customStyle="1" w:styleId="24">
    <w:name w:val="单元格样式2_8c4e2545-b3ec-45c3-ae6b-92ba07e913c0"/>
    <w:basedOn w:val="1"/>
    <w:qFormat/>
    <w:uiPriority w:val="0"/>
    <w:rPr>
      <w:rFonts w:ascii="方正书宋_GBK" w:hAnsi="方正书宋_GBK" w:eastAsia="方正书宋_GBK" w:cs="方正书宋_GBK"/>
      <w:sz w:val="21"/>
    </w:rPr>
  </w:style>
  <w:style w:type="paragraph" w:customStyle="1" w:styleId="25">
    <w:name w:val="单元格样式3_40d73968-afd9-41fd-8a0e-25002b7e78f3"/>
    <w:basedOn w:val="1"/>
    <w:qFormat/>
    <w:uiPriority w:val="0"/>
    <w:pPr>
      <w:jc w:val="center"/>
    </w:pPr>
    <w:rPr>
      <w:rFonts w:ascii="方正书宋_GBK" w:hAnsi="方正书宋_GBK" w:eastAsia="方正书宋_GBK" w:cs="方正书宋_GBK"/>
      <w:sz w:val="21"/>
    </w:rPr>
  </w:style>
  <w:style w:type="paragraph" w:customStyle="1" w:styleId="26">
    <w:name w:val="单元格样式23"/>
    <w:basedOn w:val="1"/>
    <w:qFormat/>
    <w:uiPriority w:val="0"/>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0"/>
    <w:pPr>
      <w:spacing w:line="500" w:lineRule="exact"/>
      <w:ind w:firstLine="560"/>
    </w:pPr>
    <w:rPr>
      <w:rFonts w:eastAsia="方正仿宋_GBK"/>
      <w:sz w:val="28"/>
    </w:rPr>
  </w:style>
  <w:style w:type="paragraph" w:customStyle="1" w:styleId="2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31">
    <w:name w:val="TOC 2"/>
    <w:basedOn w:val="1"/>
    <w:qFormat/>
    <w:uiPriority w:val="0"/>
    <w:pPr>
      <w:ind w:left="240"/>
    </w:pPr>
  </w:style>
  <w:style w:type="paragraph" w:customStyle="1" w:styleId="32">
    <w:name w:val="TOC 3"/>
    <w:basedOn w:val="1"/>
    <w:qFormat/>
    <w:uiPriority w:val="0"/>
    <w:pPr>
      <w:ind w:left="480"/>
    </w:pPr>
  </w:style>
  <w:style w:type="paragraph" w:customStyle="1" w:styleId="33">
    <w:name w:val="TOC 4"/>
    <w:basedOn w:val="1"/>
    <w:qFormat/>
    <w:uiPriority w:val="0"/>
    <w:pPr>
      <w:ind w:left="720"/>
    </w:pPr>
  </w:style>
  <w:style w:type="paragraph" w:customStyle="1" w:styleId="34">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2092</Words>
  <Characters>11926</Characters>
  <Lines>99</Lines>
  <Paragraphs>27</Paragraphs>
  <TotalTime>0</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2022-01-19T16:57:00Z</dcterms:created>
  <dc:creator>Administrator</dc:creator>
  <cp:lastModifiedBy>Administrator</cp:lastModifiedBy>
  <dcterms:modified xsi:type="dcterms:W3CDTF">2023-08-03T13:22:34Z</dcterms:modified>
  <dc:title>2022年部门预算信息公开目录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